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>
        <w:rPr>
          <w:b/>
          <w:sz w:val="28"/>
          <w:szCs w:val="28"/>
        </w:rPr>
        <w:t>независимой антикоррупционной экспертизы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и (или) общественного обсуждения </w:t>
      </w:r>
      <w:r>
        <w:rPr>
          <w:rStyle w:val="pt-a0"/>
          <w:b/>
          <w:bCs/>
          <w:color w:val="000000"/>
          <w:sz w:val="28"/>
          <w:szCs w:val="28"/>
        </w:rPr>
        <w:t>проекта 12/49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постановления Кабинета Министров Республики Татарстан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(вид нормативного правового акта с указанием органа государственной власти 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  <w:r>
        <w:rPr>
          <w:rStyle w:val="pt-a0"/>
          <w:bCs/>
          <w:color w:val="000000"/>
          <w:sz w:val="20"/>
          <w:szCs w:val="20"/>
        </w:rPr>
        <w:t xml:space="preserve">Республики Татарстан, уполномоченного на его издание, </w:t>
      </w:r>
    </w:p>
    <w:p>
      <w:pPr>
        <w:pStyle w:val="pt-a"/>
        <w:shd w:val="clear" w:color="auto" w:fill="FFFFFF"/>
        <w:jc w:val="center"/>
        <w:rPr>
          <w:rFonts w:ascii="XO Thames" w:hAnsi="XO Thames"/>
          <w:color w:val="000000"/>
          <w:sz w:val="28"/>
          <w:szCs w:val="20"/>
        </w:rPr>
      </w:pPr>
      <w:r>
        <w:rPr>
          <w:rFonts w:ascii="XO Thames" w:hAnsi="XO Thames"/>
          <w:color w:val="000000"/>
          <w:sz w:val="28"/>
          <w:szCs w:val="20"/>
        </w:rPr>
        <w:t xml:space="preserve">О внесении изменений в Порядок предоставления из бюджета Республики Татарстан средств на государственную поддержку кадрового обеспечения агропромышленного комплекса Республики Татарстан, утвержденный постановлением Кабинета Министров Республики Татарстан от </w:t>
      </w:r>
      <w:proofErr w:type="gramStart"/>
      <w:r>
        <w:rPr>
          <w:rFonts w:ascii="XO Thames" w:hAnsi="XO Thames"/>
          <w:color w:val="000000"/>
          <w:sz w:val="28"/>
          <w:szCs w:val="20"/>
        </w:rPr>
        <w:t>21.11.2017  №</w:t>
      </w:r>
      <w:proofErr w:type="gramEnd"/>
      <w:r>
        <w:rPr>
          <w:rFonts w:ascii="XO Thames" w:hAnsi="XO Thames"/>
          <w:color w:val="000000"/>
          <w:sz w:val="28"/>
          <w:szCs w:val="20"/>
        </w:rPr>
        <w:t xml:space="preserve"> 893 «О мерах государственной поддержки кадрового обеспечения агропромышленного комплекса за счет средств бюджета Республики Татарстан»</w:t>
      </w:r>
      <w:bookmarkStart w:id="0" w:name="_GoBack"/>
      <w:bookmarkEnd w:id="0"/>
      <w:r>
        <w:rPr>
          <w:rFonts w:ascii="XO Thames" w:hAnsi="XO Thames"/>
          <w:color w:val="000000"/>
          <w:sz w:val="28"/>
          <w:szCs w:val="20"/>
        </w:rPr>
        <w:t xml:space="preserve"> </w:t>
      </w:r>
    </w:p>
    <w:p>
      <w:pPr>
        <w:pStyle w:val="pt-a"/>
        <w:shd w:val="clear" w:color="auto" w:fill="FFFFFF"/>
        <w:jc w:val="center"/>
        <w:rPr>
          <w:color w:val="000000"/>
          <w:sz w:val="16"/>
          <w:szCs w:val="16"/>
        </w:rPr>
      </w:pPr>
      <w:r>
        <w:rPr>
          <w:rFonts w:ascii="XO Thames" w:hAnsi="XO Thames"/>
          <w:color w:val="000000"/>
          <w:sz w:val="28"/>
          <w:szCs w:val="20"/>
        </w:rPr>
        <w:t xml:space="preserve"> </w:t>
      </w:r>
      <w:r>
        <w:rPr>
          <w:color w:val="000000"/>
          <w:sz w:val="16"/>
          <w:szCs w:val="16"/>
        </w:rPr>
        <w:t>_____________________________________________________</w:t>
      </w:r>
    </w:p>
    <w:p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t-a0"/>
          <w:bCs/>
          <w:color w:val="000000"/>
          <w:sz w:val="20"/>
          <w:szCs w:val="20"/>
        </w:rPr>
        <w:t>наименование проекта нормативного правового акта)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7"/>
        <w:gridCol w:w="2402"/>
        <w:gridCol w:w="3220"/>
        <w:gridCol w:w="1720"/>
        <w:gridCol w:w="1356"/>
      </w:tblGrid>
      <w:tr>
        <w:tc>
          <w:tcPr>
            <w:tcW w:w="9345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c>
          <w:tcPr>
            <w:tcW w:w="647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Эксперт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 (последнее – при наличии) / реквизиты распоряжения об аккредитации)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076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9345" w:type="dxa"/>
            <w:gridSpan w:val="5"/>
          </w:tcPr>
          <w:p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c>
          <w:tcPr>
            <w:tcW w:w="647" w:type="dxa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402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 адрес электронной почты)</w:t>
            </w:r>
          </w:p>
        </w:tc>
        <w:tc>
          <w:tcPr>
            <w:tcW w:w="3220" w:type="dxa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076" w:type="dxa"/>
            <w:gridSpan w:val="2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647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402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0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076" w:type="dxa"/>
            <w:gridSpan w:val="2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>
        <w:tc>
          <w:tcPr>
            <w:tcW w:w="7989" w:type="dxa"/>
            <w:gridSpan w:val="4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356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7989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356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7989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356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>
        <w:tc>
          <w:tcPr>
            <w:tcW w:w="7989" w:type="dxa"/>
            <w:gridSpan w:val="4"/>
          </w:tcPr>
          <w:p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356" w:type="dxa"/>
          </w:tcPr>
          <w:p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C1F9AF-4304-45E9-99C4-FFE47001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t-a">
    <w:name w:val="pt-a"/>
    <w:basedOn w:val="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YuristMCX</dc:creator>
  <cp:lastModifiedBy>YuristMCX</cp:lastModifiedBy>
  <cp:revision>2</cp:revision>
  <dcterms:created xsi:type="dcterms:W3CDTF">2025-01-17T06:19:00Z</dcterms:created>
  <dcterms:modified xsi:type="dcterms:W3CDTF">2025-01-17T06:19:00Z</dcterms:modified>
</cp:coreProperties>
</file>