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33B87" w:rsidRPr="00133B87">
        <w:rPr>
          <w:rFonts w:ascii="Times New Roman" w:hAnsi="Times New Roman"/>
          <w:sz w:val="28"/>
          <w:szCs w:val="28"/>
          <w:shd w:val="clear" w:color="auto" w:fill="FFFFFF"/>
        </w:rPr>
        <w:t>Об установлении сбытовых надбавок гарантирующего поставщика электрической энергии Акционерного общества «</w:t>
      </w:r>
      <w:proofErr w:type="spellStart"/>
      <w:r w:rsidR="00133B87" w:rsidRPr="00133B87">
        <w:rPr>
          <w:rFonts w:ascii="Times New Roman" w:hAnsi="Times New Roman"/>
          <w:sz w:val="28"/>
          <w:szCs w:val="28"/>
          <w:shd w:val="clear" w:color="auto" w:fill="FFFFFF"/>
        </w:rPr>
        <w:t>Татэнергосбыт</w:t>
      </w:r>
      <w:proofErr w:type="spellEnd"/>
      <w:r w:rsidR="00133B87" w:rsidRPr="00133B87">
        <w:rPr>
          <w:rFonts w:ascii="Times New Roman" w:hAnsi="Times New Roman"/>
          <w:sz w:val="28"/>
          <w:szCs w:val="28"/>
          <w:shd w:val="clear" w:color="auto" w:fill="FFFFFF"/>
        </w:rPr>
        <w:t>», поставляющего электрическую энергию (мощность) на розничном рынке на территории Ре</w:t>
      </w:r>
      <w:r w:rsidR="00133B87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337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5BEB-10D9-4C15-AE5F-DCEAFCCC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2024-11-27T07:05:00Z</dcterms:created>
  <dcterms:modified xsi:type="dcterms:W3CDTF">2024-11-27T07:05:00Z</dcterms:modified>
</cp:coreProperties>
</file>