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A222E" w:rsidRPr="00EA222E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платы за подключение (технологическое присоединение) к системе теплоснабжения Ульяновского территориального участка Куйбышевской дирекции по </w:t>
      </w:r>
      <w:proofErr w:type="spellStart"/>
      <w:r w:rsidR="00EA222E" w:rsidRPr="00EA222E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EA222E" w:rsidRPr="00EA222E">
        <w:rPr>
          <w:rFonts w:ascii="Times New Roman" w:hAnsi="Times New Roman"/>
          <w:sz w:val="28"/>
          <w:szCs w:val="28"/>
          <w:shd w:val="clear" w:color="auto" w:fill="FFFFFF"/>
        </w:rPr>
        <w:t xml:space="preserve"> - структурного подразделения Центральной дирекции по </w:t>
      </w:r>
      <w:proofErr w:type="spellStart"/>
      <w:r w:rsidR="00EA222E" w:rsidRPr="00EA222E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EA222E" w:rsidRPr="00EA222E">
        <w:rPr>
          <w:rFonts w:ascii="Times New Roman" w:hAnsi="Times New Roman"/>
          <w:sz w:val="28"/>
          <w:szCs w:val="28"/>
          <w:shd w:val="clear" w:color="auto" w:fill="FFFFFF"/>
        </w:rPr>
        <w:t xml:space="preserve"> - филиала ОАО «РЖД» в расчете на единицу мощности подключаемо</w:t>
      </w:r>
      <w:r w:rsidR="00EA222E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F56FE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251B-9878-4D86-8ACD-FC19714C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2024-09-23T04:35:00Z</dcterms:created>
  <dcterms:modified xsi:type="dcterms:W3CDTF">2024-09-23T04:35:00Z</dcterms:modified>
</cp:coreProperties>
</file>