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5C2B93" w:rsidRDefault="005C2B93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C2B93" w:rsidRDefault="005C2B93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1E83">
        <w:rPr>
          <w:sz w:val="28"/>
          <w:szCs w:val="28"/>
        </w:rPr>
        <w:t>«Об утверждении норматива стоимости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</w:r>
      <w:r>
        <w:rPr>
          <w:sz w:val="28"/>
          <w:szCs w:val="28"/>
        </w:rPr>
        <w:t xml:space="preserve"> </w:t>
      </w:r>
      <w:r w:rsidRPr="00591E83">
        <w:rPr>
          <w:sz w:val="28"/>
          <w:szCs w:val="28"/>
        </w:rPr>
        <w:t>на 2025 год и на плановый период 2026 и 2027 годов»</w:t>
      </w:r>
      <w:r w:rsidRPr="00591E83">
        <w:rPr>
          <w:sz w:val="28"/>
          <w:szCs w:val="28"/>
        </w:rPr>
        <w:t xml:space="preserve"> </w:t>
      </w:r>
    </w:p>
    <w:p w:rsidR="002D43A3" w:rsidRDefault="002D43A3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5C2B93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5C2B93">
        <w:tc>
          <w:tcPr>
            <w:tcW w:w="668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33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75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1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5C2B93">
        <w:tc>
          <w:tcPr>
            <w:tcW w:w="668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5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5C2B93">
        <w:tc>
          <w:tcPr>
            <w:tcW w:w="668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5C2B93">
        <w:tc>
          <w:tcPr>
            <w:tcW w:w="668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5C2B93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5C2B93">
        <w:tc>
          <w:tcPr>
            <w:tcW w:w="668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33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75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1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5C2B93">
        <w:tc>
          <w:tcPr>
            <w:tcW w:w="668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5C2B93">
        <w:tc>
          <w:tcPr>
            <w:tcW w:w="668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5C2B93">
        <w:tc>
          <w:tcPr>
            <w:tcW w:w="668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5C2B93">
        <w:tc>
          <w:tcPr>
            <w:tcW w:w="8705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90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5C2B93">
        <w:tc>
          <w:tcPr>
            <w:tcW w:w="8705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90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5C2B93">
        <w:tc>
          <w:tcPr>
            <w:tcW w:w="8705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90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5C2B93">
        <w:tc>
          <w:tcPr>
            <w:tcW w:w="8705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90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CF" w:rsidRDefault="008A78CF">
      <w:r>
        <w:separator/>
      </w:r>
    </w:p>
  </w:endnote>
  <w:endnote w:type="continuationSeparator" w:id="0">
    <w:p w:rsidR="008A78CF" w:rsidRDefault="008A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CF" w:rsidRDefault="008A78CF">
      <w:r>
        <w:separator/>
      </w:r>
    </w:p>
  </w:footnote>
  <w:footnote w:type="continuationSeparator" w:id="0">
    <w:p w:rsidR="008A78CF" w:rsidRDefault="008A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0E3348"/>
    <w:rsid w:val="001049B2"/>
    <w:rsid w:val="00112F39"/>
    <w:rsid w:val="0011646E"/>
    <w:rsid w:val="001563F3"/>
    <w:rsid w:val="00172DF9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D43A3"/>
    <w:rsid w:val="002E1B4F"/>
    <w:rsid w:val="002E3BBE"/>
    <w:rsid w:val="002F7A40"/>
    <w:rsid w:val="00321674"/>
    <w:rsid w:val="0033640B"/>
    <w:rsid w:val="0037621A"/>
    <w:rsid w:val="003E0D43"/>
    <w:rsid w:val="004067E8"/>
    <w:rsid w:val="00430F94"/>
    <w:rsid w:val="004B0098"/>
    <w:rsid w:val="004D5CAA"/>
    <w:rsid w:val="004E40E8"/>
    <w:rsid w:val="00506F7C"/>
    <w:rsid w:val="0052460B"/>
    <w:rsid w:val="00542451"/>
    <w:rsid w:val="00553AC5"/>
    <w:rsid w:val="00554350"/>
    <w:rsid w:val="00576C14"/>
    <w:rsid w:val="00583168"/>
    <w:rsid w:val="005B1FBA"/>
    <w:rsid w:val="005C1F8B"/>
    <w:rsid w:val="005C2B93"/>
    <w:rsid w:val="005C7424"/>
    <w:rsid w:val="0060134F"/>
    <w:rsid w:val="006336A9"/>
    <w:rsid w:val="006364D9"/>
    <w:rsid w:val="00644285"/>
    <w:rsid w:val="006508DA"/>
    <w:rsid w:val="0066363A"/>
    <w:rsid w:val="00672768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80F0A"/>
    <w:rsid w:val="00892BBC"/>
    <w:rsid w:val="008A78CF"/>
    <w:rsid w:val="008D349D"/>
    <w:rsid w:val="00904086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D09EC"/>
    <w:rsid w:val="00CF1D32"/>
    <w:rsid w:val="00CF7B1A"/>
    <w:rsid w:val="00D373FE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E510EC"/>
    <w:rsid w:val="00E86547"/>
    <w:rsid w:val="00E870A0"/>
    <w:rsid w:val="00E9426B"/>
    <w:rsid w:val="00E95038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A1B4B"/>
    <w:rsid w:val="00FD711B"/>
    <w:rsid w:val="00FE151E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75C59-4696-4C18-8EAE-A8B5197F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8E8A-C97E-46D0-B3B1-69B6326B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Чистополова Марина Юрьевна</cp:lastModifiedBy>
  <cp:revision>3</cp:revision>
  <cp:lastPrinted>2017-12-22T11:29:00Z</cp:lastPrinted>
  <dcterms:created xsi:type="dcterms:W3CDTF">2024-09-12T06:50:00Z</dcterms:created>
  <dcterms:modified xsi:type="dcterms:W3CDTF">2024-09-12T06:51:00Z</dcterms:modified>
</cp:coreProperties>
</file>