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51E" w:rsidRDefault="00F80297" w:rsidP="00760212">
      <w:pPr>
        <w:pStyle w:val="pt-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485012">
        <w:rPr>
          <w:rFonts w:ascii="TimesNewRomanPSMT" w:hAnsi="TimesNewRomanPSMT" w:cs="TimesNewRomanPSMT"/>
          <w:sz w:val="28"/>
          <w:szCs w:val="28"/>
        </w:rPr>
        <w:t>«</w:t>
      </w:r>
      <w:r w:rsidR="00760212" w:rsidRPr="002A7352">
        <w:rPr>
          <w:sz w:val="28"/>
          <w:szCs w:val="28"/>
        </w:rPr>
        <w:t>О внесении изменений в Порядок проведения проверки годового отчета об исполнении местного бюджета Министерством финансов Республики Татарстан, утвержденный постановлением Кабинета Министров Республики Татарстан от 25.03.2016 № 171 «Об утверждении Порядка проведения проверки годового отчета об исполнении местного бюджета Министерством финансов Республики Татарстан»</w:t>
      </w:r>
    </w:p>
    <w:p w:rsidR="00760212" w:rsidRPr="004260F7" w:rsidRDefault="00760212" w:rsidP="00760212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60212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407E7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34CB-BD3D-4AEC-AE06-3F78BBD4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5</cp:revision>
  <cp:lastPrinted>2017-12-22T11:29:00Z</cp:lastPrinted>
  <dcterms:created xsi:type="dcterms:W3CDTF">2020-12-19T12:13:00Z</dcterms:created>
  <dcterms:modified xsi:type="dcterms:W3CDTF">2024-08-08T08:41:00Z</dcterms:modified>
</cp:coreProperties>
</file>