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и (или) общественного обсуждения проекта</w:t>
      </w:r>
      <w:bookmarkEnd w:id="0"/>
    </w:p>
    <w:p w:rsidR="00262CAB" w:rsidRPr="00B43175" w:rsidRDefault="00262CAB" w:rsidP="00B4317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FE25BC" w:rsidRPr="00CA0A6C" w:rsidRDefault="00FE25BC" w:rsidP="00FE25BC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7"/>
          <w:szCs w:val="27"/>
          <w:lang w:eastAsia="en-US"/>
        </w:rPr>
      </w:pPr>
      <w:r w:rsidRPr="00CA0A6C">
        <w:rPr>
          <w:rFonts w:ascii="Times New Roman" w:eastAsiaTheme="minorHAnsi" w:hAnsi="Times New Roman" w:cs="Times New Roman"/>
          <w:b w:val="0"/>
          <w:sz w:val="27"/>
          <w:szCs w:val="27"/>
          <w:lang w:eastAsia="en-US"/>
        </w:rPr>
        <w:t>постановления Кабинета Министров Республики Татарстан</w:t>
      </w:r>
    </w:p>
    <w:p w:rsidR="00FE25BC" w:rsidRPr="00CA0A6C" w:rsidRDefault="00FE25BC" w:rsidP="00FE25BC">
      <w:pPr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CA0A6C">
        <w:rPr>
          <w:rFonts w:ascii="Times New Roman" w:hAnsi="Times New Roman" w:cs="Times New Roman"/>
          <w:sz w:val="27"/>
          <w:szCs w:val="27"/>
        </w:rPr>
        <w:t xml:space="preserve">«О внесении изменения в Порядок предоставления субсидии из бюджета Республики Татарстан на финансовое обеспечение затрат в связи с предоставлением услуги «Сиделка» в 2024 году юридическим лицам, индивидуальным предпринимателям, </w:t>
      </w:r>
      <w:r w:rsidRPr="000629DC">
        <w:rPr>
          <w:rFonts w:ascii="Times New Roman" w:hAnsi="Times New Roman" w:cs="Times New Roman"/>
          <w:sz w:val="27"/>
          <w:szCs w:val="27"/>
        </w:rPr>
        <w:t>утвержденн</w:t>
      </w:r>
      <w:r>
        <w:rPr>
          <w:rFonts w:ascii="Times New Roman" w:hAnsi="Times New Roman" w:cs="Times New Roman"/>
          <w:sz w:val="27"/>
          <w:szCs w:val="27"/>
        </w:rPr>
        <w:t>ый</w:t>
      </w:r>
      <w:r w:rsidRPr="000629DC">
        <w:rPr>
          <w:rFonts w:ascii="Times New Roman" w:hAnsi="Times New Roman" w:cs="Times New Roman"/>
          <w:sz w:val="27"/>
          <w:szCs w:val="27"/>
        </w:rPr>
        <w:t xml:space="preserve"> постановление Кабинета Министров Республики Татарстан от 13.02.2021 № 77 «О мерах по реализации системы долговременного ухода за гражданами пожилого возраста и инвалидами в 2024 году»</w:t>
      </w:r>
    </w:p>
    <w:p w:rsidR="00FE25BC" w:rsidRDefault="00FE25BC" w:rsidP="00340E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D1066" w:rsidRPr="00ED1066" w:rsidRDefault="00ED1066" w:rsidP="00FE25BC">
      <w:pPr>
        <w:autoSpaceDE w:val="0"/>
        <w:autoSpaceDN w:val="0"/>
        <w:adjustRightInd w:val="0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1" w:name="_GoBack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CE5BDD" w:rsidTr="004B094B">
        <w:trPr>
          <w:trHeight w:val="586"/>
          <w:jc w:val="center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4B094B">
        <w:trPr>
          <w:trHeight w:val="917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</w:t>
            </w:r>
            <w:r w:rsidR="00111E51">
              <w:t xml:space="preserve"> при наличии) / реквизиты распо</w:t>
            </w:r>
            <w:r>
              <w:t>ряжения об аккредитации)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4B094B">
        <w:trPr>
          <w:trHeight w:val="336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 w:rsidRPr="00E065EF">
              <w:t>0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581"/>
          <w:jc w:val="center"/>
        </w:trPr>
        <w:tc>
          <w:tcPr>
            <w:tcW w:w="1039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A7" w:rsidRDefault="008C65A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</w:p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  <w:r>
              <w:t>Общественное обсуждение</w:t>
            </w:r>
          </w:p>
          <w:p w:rsidR="008C65A7" w:rsidRDefault="008C65A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</w:p>
        </w:tc>
      </w:tr>
      <w:tr w:rsidR="00CE5BDD" w:rsidTr="004B094B">
        <w:trPr>
          <w:trHeight w:val="912"/>
          <w:jc w:val="center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tcBorders>
              <w:righ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4B094B">
        <w:trPr>
          <w:trHeight w:val="326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right w:val="nil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50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</w:tbl>
    <w:p w:rsidR="00E065EF" w:rsidRDefault="00E065EF"/>
    <w:sectPr w:rsidR="00E065EF" w:rsidSect="00A831EA">
      <w:headerReference w:type="default" r:id="rId7"/>
      <w:pgSz w:w="11905" w:h="16837"/>
      <w:pgMar w:top="1176" w:right="478" w:bottom="1920" w:left="1022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F8E" w:rsidRDefault="00CC7F8E">
      <w:r>
        <w:separator/>
      </w:r>
    </w:p>
  </w:endnote>
  <w:endnote w:type="continuationSeparator" w:id="0">
    <w:p w:rsidR="00CC7F8E" w:rsidRDefault="00CC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F8E" w:rsidRDefault="00CC7F8E"/>
  </w:footnote>
  <w:footnote w:type="continuationSeparator" w:id="0">
    <w:p w:rsidR="00CC7F8E" w:rsidRDefault="00CC7F8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DD" w:rsidRDefault="00CE5BDD">
    <w:pPr>
      <w:pStyle w:val="a8"/>
      <w:framePr w:w="11990" w:h="192" w:wrap="none" w:vAnchor="text" w:hAnchor="page" w:x="-41" w:y="634"/>
      <w:shd w:val="clear" w:color="auto" w:fill="auto"/>
      <w:ind w:left="60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E5BDD"/>
    <w:rsid w:val="000C2C9B"/>
    <w:rsid w:val="000C7AE1"/>
    <w:rsid w:val="00111E51"/>
    <w:rsid w:val="00152A41"/>
    <w:rsid w:val="00173671"/>
    <w:rsid w:val="00262CAB"/>
    <w:rsid w:val="002B06E7"/>
    <w:rsid w:val="002D3E4B"/>
    <w:rsid w:val="00340E0B"/>
    <w:rsid w:val="0034291C"/>
    <w:rsid w:val="003803B6"/>
    <w:rsid w:val="003C3398"/>
    <w:rsid w:val="003E24C4"/>
    <w:rsid w:val="004234E3"/>
    <w:rsid w:val="004268F3"/>
    <w:rsid w:val="00445075"/>
    <w:rsid w:val="00464477"/>
    <w:rsid w:val="00466B70"/>
    <w:rsid w:val="00470654"/>
    <w:rsid w:val="00477FE8"/>
    <w:rsid w:val="004874F0"/>
    <w:rsid w:val="004B094B"/>
    <w:rsid w:val="004F72D8"/>
    <w:rsid w:val="00537BD5"/>
    <w:rsid w:val="00584716"/>
    <w:rsid w:val="00590DA4"/>
    <w:rsid w:val="00614DB3"/>
    <w:rsid w:val="006241AE"/>
    <w:rsid w:val="0064017F"/>
    <w:rsid w:val="00686A9F"/>
    <w:rsid w:val="006A4036"/>
    <w:rsid w:val="006F0900"/>
    <w:rsid w:val="00767678"/>
    <w:rsid w:val="007A6AEA"/>
    <w:rsid w:val="007B62F5"/>
    <w:rsid w:val="00800D33"/>
    <w:rsid w:val="00881EC1"/>
    <w:rsid w:val="008C65A7"/>
    <w:rsid w:val="009448B5"/>
    <w:rsid w:val="00991696"/>
    <w:rsid w:val="00A204E6"/>
    <w:rsid w:val="00A40159"/>
    <w:rsid w:val="00A468CB"/>
    <w:rsid w:val="00A6343B"/>
    <w:rsid w:val="00A64EFC"/>
    <w:rsid w:val="00A773D8"/>
    <w:rsid w:val="00A831EA"/>
    <w:rsid w:val="00B03152"/>
    <w:rsid w:val="00B37BF6"/>
    <w:rsid w:val="00B43175"/>
    <w:rsid w:val="00BC0FE4"/>
    <w:rsid w:val="00BD09A8"/>
    <w:rsid w:val="00CA34C7"/>
    <w:rsid w:val="00CC7F8E"/>
    <w:rsid w:val="00CE5BDD"/>
    <w:rsid w:val="00D017E2"/>
    <w:rsid w:val="00D17D28"/>
    <w:rsid w:val="00D27364"/>
    <w:rsid w:val="00DD1898"/>
    <w:rsid w:val="00DD2587"/>
    <w:rsid w:val="00DD381F"/>
    <w:rsid w:val="00DD4578"/>
    <w:rsid w:val="00DF0E97"/>
    <w:rsid w:val="00E065EF"/>
    <w:rsid w:val="00E61490"/>
    <w:rsid w:val="00ED1066"/>
    <w:rsid w:val="00EE1C57"/>
    <w:rsid w:val="00F06EE4"/>
    <w:rsid w:val="00F451B4"/>
    <w:rsid w:val="00F462FE"/>
    <w:rsid w:val="00F73D31"/>
    <w:rsid w:val="00FE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DFC0"/>
  <w15:docId w15:val="{B4A8B756-B488-47E9-AC50-FA265AA5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31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31EA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A831E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rsid w:val="00A831EA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A831EA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831EA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rsid w:val="00A831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A831E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A831EA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  <w:style w:type="paragraph" w:customStyle="1" w:styleId="ConsPlusTitle">
    <w:name w:val="ConsPlusTitle"/>
    <w:rsid w:val="007A6AE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E6149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Бадрутдинова Аделя Раисовна</cp:lastModifiedBy>
  <cp:revision>26</cp:revision>
  <dcterms:created xsi:type="dcterms:W3CDTF">2018-01-09T14:19:00Z</dcterms:created>
  <dcterms:modified xsi:type="dcterms:W3CDTF">2024-08-09T11:13:00Z</dcterms:modified>
</cp:coreProperties>
</file>