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0F662D" w:rsidRPr="000F662D" w:rsidRDefault="000F662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662D"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0F662D" w:rsidRPr="000F662D" w:rsidRDefault="000F662D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075D3" w:rsidRDefault="005C06BE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D858AC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064C">
        <w:rPr>
          <w:rFonts w:ascii="Times New Roman" w:hAnsi="Times New Roman" w:cs="Times New Roman"/>
          <w:sz w:val="24"/>
          <w:szCs w:val="24"/>
          <w:u w:val="single"/>
        </w:rPr>
        <w:t xml:space="preserve">Кабинета Министров </w:t>
      </w:r>
      <w:r w:rsidRPr="005C06BE">
        <w:rPr>
          <w:rFonts w:ascii="Times New Roman" w:hAnsi="Times New Roman" w:cs="Times New Roman"/>
          <w:sz w:val="24"/>
          <w:szCs w:val="24"/>
          <w:u w:val="single"/>
        </w:rPr>
        <w:t xml:space="preserve">Республики Татарстан </w:t>
      </w:r>
      <w:r w:rsidR="00AA5C8C" w:rsidRPr="00AA5C8C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Кабинета Министров Республики Татарстан от 15.06.2022 № 557 «О</w:t>
      </w:r>
      <w:r w:rsidR="00AA5C8C">
        <w:rPr>
          <w:rFonts w:ascii="Times New Roman" w:hAnsi="Times New Roman" w:cs="Times New Roman"/>
          <w:sz w:val="24"/>
          <w:szCs w:val="24"/>
          <w:u w:val="single"/>
          <w:lang w:val="tt-RU"/>
        </w:rPr>
        <w:t> </w:t>
      </w:r>
      <w:r w:rsidR="00AA5C8C" w:rsidRPr="00AA5C8C">
        <w:rPr>
          <w:rFonts w:ascii="Times New Roman" w:hAnsi="Times New Roman" w:cs="Times New Roman"/>
          <w:sz w:val="24"/>
          <w:szCs w:val="24"/>
          <w:u w:val="single"/>
        </w:rPr>
        <w:t>Республиканской комиссии по проведению конкурсов на предоставление грантов Республики Татарстан на развитие гражданского общества»</w:t>
      </w:r>
    </w:p>
    <w:p w:rsidR="00AA5C8C" w:rsidRPr="00D858AC" w:rsidRDefault="00AA5C8C" w:rsidP="00D858A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7"/>
        <w:gridCol w:w="3019"/>
        <w:gridCol w:w="2778"/>
        <w:gridCol w:w="1818"/>
        <w:gridCol w:w="1020"/>
      </w:tblGrid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0F662D" w:rsidRPr="000F662D" w:rsidTr="0091347A">
        <w:trPr>
          <w:trHeight w:val="1050"/>
        </w:trPr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9302" w:type="dxa"/>
            <w:gridSpan w:val="5"/>
          </w:tcPr>
          <w:p w:rsidR="000F662D" w:rsidRPr="000F662D" w:rsidRDefault="000F662D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  <w:bookmarkStart w:id="0" w:name="_GoBack"/>
        <w:bookmarkEnd w:id="0"/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8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4" w:type="dxa"/>
            <w:gridSpan w:val="2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667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2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662D" w:rsidRPr="000F662D" w:rsidTr="0091347A">
        <w:tc>
          <w:tcPr>
            <w:tcW w:w="8282" w:type="dxa"/>
            <w:gridSpan w:val="4"/>
          </w:tcPr>
          <w:p w:rsidR="000F662D" w:rsidRPr="000F662D" w:rsidRDefault="000F66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662D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0F662D" w:rsidRPr="000F662D" w:rsidRDefault="008C6A34" w:rsidP="008C6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20C6" w:rsidRPr="000F662D" w:rsidRDefault="00C220C6">
      <w:pPr>
        <w:rPr>
          <w:rFonts w:ascii="Times New Roman" w:hAnsi="Times New Roman" w:cs="Times New Roman"/>
          <w:sz w:val="24"/>
          <w:szCs w:val="24"/>
        </w:rPr>
      </w:pPr>
    </w:p>
    <w:sectPr w:rsidR="00C220C6" w:rsidRPr="000F662D" w:rsidSect="00D858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D"/>
    <w:rsid w:val="000F662D"/>
    <w:rsid w:val="00102601"/>
    <w:rsid w:val="0016064C"/>
    <w:rsid w:val="002574F7"/>
    <w:rsid w:val="005C06BE"/>
    <w:rsid w:val="008C6A34"/>
    <w:rsid w:val="0091347A"/>
    <w:rsid w:val="00A57034"/>
    <w:rsid w:val="00AA5C8C"/>
    <w:rsid w:val="00C220C6"/>
    <w:rsid w:val="00D858AC"/>
    <w:rsid w:val="00DB035C"/>
    <w:rsid w:val="00E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A5FE"/>
  <w15:chartTrackingRefBased/>
  <w15:docId w15:val="{8BA091A1-646B-40BB-AD6D-3F361541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6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66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Нуретдинова Рузиля Мингазизовна</dc:creator>
  <cp:keywords/>
  <dc:description/>
  <cp:lastModifiedBy>Гаффарова Гузель Вилевна</cp:lastModifiedBy>
  <cp:revision>4</cp:revision>
  <dcterms:created xsi:type="dcterms:W3CDTF">2023-07-17T06:18:00Z</dcterms:created>
  <dcterms:modified xsi:type="dcterms:W3CDTF">2024-04-16T08:40:00Z</dcterms:modified>
</cp:coreProperties>
</file>