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097B3E" w:rsidRPr="00097B3E">
        <w:rPr>
          <w:rStyle w:val="pt-a0"/>
          <w:b w:val="0"/>
          <w:color w:val="000000"/>
          <w:sz w:val="28"/>
          <w:szCs w:val="28"/>
          <w:u w:val="single"/>
        </w:rPr>
        <w:t xml:space="preserve"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профессиональному образовательному учреждению «Казанский авиационно-технический колледж имени </w:t>
      </w:r>
      <w:proofErr w:type="spellStart"/>
      <w:r w:rsidR="00097B3E" w:rsidRPr="00097B3E">
        <w:rPr>
          <w:rStyle w:val="pt-a0"/>
          <w:b w:val="0"/>
          <w:color w:val="000000"/>
          <w:sz w:val="28"/>
          <w:szCs w:val="28"/>
          <w:u w:val="single"/>
        </w:rPr>
        <w:t>П.В.Дементьева</w:t>
      </w:r>
      <w:proofErr w:type="spellEnd"/>
      <w:r w:rsidR="00097B3E" w:rsidRPr="00097B3E">
        <w:rPr>
          <w:rStyle w:val="pt-a0"/>
          <w:b w:val="0"/>
          <w:color w:val="000000"/>
          <w:sz w:val="28"/>
          <w:szCs w:val="28"/>
          <w:u w:val="single"/>
        </w:rPr>
        <w:t>», в отношении которого Министерство образования и науки Республики Татарстан осуществляет функции и полномочия учредителя, субсидий из бюджета Республики Татарстан на финансовое обеспечение расходов, связанных с приобретением минеральных удобрений и средств защиты растений,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97B3E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410CA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63B7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09B8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D367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1075</cp:revision>
  <dcterms:created xsi:type="dcterms:W3CDTF">2022-01-06T07:34:00Z</dcterms:created>
  <dcterms:modified xsi:type="dcterms:W3CDTF">2024-07-16T05:31:00Z</dcterms:modified>
</cp:coreProperties>
</file>