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(или) общественного обсуждения проект приказа Министерства культуры РТ «Об утверждении Административного регламента по предоставлению государственной услуги «Прием и регистрация заявлений на обучение в образовательные организации, реализующие программы среднего профессионального образования»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2"/>
        <w:gridCol w:w="2473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" w:hAnsi="Times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20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47511675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LibreOffice/7.5.6.2$Linux_X86_64 LibreOffice_project/50$Build-2</Application>
  <AppVersion>15.0000</AppVersion>
  <Pages>1</Pages>
  <Words>61</Words>
  <Characters>509</Characters>
  <CharactersWithSpaces>559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2024-04-08T12:06:00Z</dcterms:created>
  <dc:creator>Наталья</dc:creator>
  <dc:description/>
  <dc:language>ru-RU</dc:language>
  <cp:lastModifiedBy/>
  <dcterms:modified xsi:type="dcterms:W3CDTF">2024-06-17T16:03:45Z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