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087D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87DCB" w:rsidRDefault="00807459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>труда, занятости и социальной защиты Республики Татарстан</w:t>
      </w:r>
      <w:r w:rsidR="0008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5F" w:rsidRPr="00C8175A" w:rsidRDefault="00311A5F" w:rsidP="00311A5F">
      <w:pPr>
        <w:pStyle w:val="ConsPlusTitle"/>
        <w:ind w:right="-2"/>
        <w:jc w:val="center"/>
        <w:rPr>
          <w:rStyle w:val="a3"/>
          <w:i w:val="0"/>
          <w:sz w:val="28"/>
          <w:szCs w:val="28"/>
        </w:rPr>
      </w:pPr>
      <w:r w:rsidRPr="00EA6493">
        <w:rPr>
          <w:rFonts w:ascii="Times New Roman" w:hAnsi="Times New Roman"/>
          <w:b w:val="0"/>
          <w:sz w:val="28"/>
          <w:szCs w:val="28"/>
        </w:rPr>
        <w:t>проект приказа Министерства труда, занятости и социальной защиты Республики Татарстан «</w:t>
      </w:r>
      <w:r w:rsidRPr="00EA6493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установления статуса многодетной семьи в Республике Татарстан»</w:t>
      </w:r>
    </w:p>
    <w:p w:rsidR="00C0360E" w:rsidRDefault="00C0360E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C0360E" w:rsidRDefault="00C0360E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452"/>
        <w:gridCol w:w="3118"/>
        <w:gridCol w:w="1851"/>
        <w:gridCol w:w="2685"/>
      </w:tblGrid>
      <w:tr w:rsidR="00807459" w:rsidRPr="00F17EE3" w:rsidTr="005015F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Default="00223765" w:rsidP="0022376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Минивагизович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765" w:rsidRPr="00F17EE3" w:rsidRDefault="00223765" w:rsidP="0022376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Минюста РФ от 21.03.2022 № 286-р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2" w:rsidRDefault="00375112" w:rsidP="00375112">
            <w:pPr>
              <w:autoSpaceDE w:val="0"/>
              <w:autoSpaceDN w:val="0"/>
              <w:adjustRightInd w:val="0"/>
              <w:spacing w:after="0"/>
              <w:ind w:firstLine="365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абзацу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одиннадцать пункта 8 Порядка Управление (отдел) вправе осуществлять проверку подлинности представленных заявителем документов, полноту и достоверность содержащихся в них.</w:t>
            </w:r>
          </w:p>
          <w:p w:rsidR="00807459" w:rsidRDefault="00375112" w:rsidP="00375112">
            <w:pPr>
              <w:autoSpaceDE w:val="0"/>
              <w:autoSpaceDN w:val="0"/>
              <w:adjustRightInd w:val="0"/>
              <w:spacing w:after="0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По результатам экспертизы выявлена произвольная возможность </w:t>
            </w:r>
            <w:r w:rsidR="00E228B4">
              <w:rPr>
                <w:rFonts w:ascii="Times New Roman" w:hAnsi="Times New Roman" w:cs="Times New Roman"/>
                <w:sz w:val="28"/>
                <w:szCs w:val="28"/>
              </w:rPr>
              <w:t>должностных лиц Управления за вознаграждение осуществлять или не осуществлять проверку подлинности представленных заявителем документов, полноту и д</w:t>
            </w:r>
            <w:r w:rsidR="008D5FC2">
              <w:rPr>
                <w:rFonts w:ascii="Times New Roman" w:hAnsi="Times New Roman" w:cs="Times New Roman"/>
                <w:sz w:val="28"/>
                <w:szCs w:val="28"/>
              </w:rPr>
              <w:t>остоверность содержащихся в них.</w:t>
            </w:r>
          </w:p>
          <w:p w:rsidR="00375112" w:rsidRPr="00F17EE3" w:rsidRDefault="00375112" w:rsidP="00375112">
            <w:pPr>
              <w:autoSpaceDE w:val="0"/>
              <w:autoSpaceDN w:val="0"/>
              <w:adjustRightInd w:val="0"/>
              <w:spacing w:after="0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содержит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фактор: определение компетенции по формуле «вправе».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4" w:rsidRPr="005015F4" w:rsidRDefault="005015F4" w:rsidP="005015F4">
            <w:pPr>
              <w:autoSpaceDE w:val="0"/>
              <w:autoSpaceDN w:val="0"/>
              <w:adjustRightInd w:val="0"/>
              <w:spacing w:after="0"/>
              <w:ind w:firstLine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Слово «вправе», используемое в пункте 8 Порядка установления статуса многодетной семьи в Республике Татарстан, не указывает на произвольную возможность должностных лиц органов социальной защиты осуществлять или не осуществлять проверку подлинности представленных заявителем документов и не свидетельствует о наличии </w:t>
            </w:r>
            <w:proofErr w:type="spellStart"/>
            <w:r w:rsidRPr="005015F4">
              <w:rPr>
                <w:rFonts w:ascii="Times New Roman" w:hAnsi="Times New Roman" w:cs="Times New Roman"/>
                <w:sz w:val="28"/>
                <w:szCs w:val="28"/>
              </w:rPr>
              <w:t>коррупциогенного</w:t>
            </w:r>
            <w:proofErr w:type="spellEnd"/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 фактора.</w:t>
            </w:r>
          </w:p>
          <w:p w:rsidR="005015F4" w:rsidRPr="005015F4" w:rsidRDefault="005015F4" w:rsidP="005015F4">
            <w:pPr>
              <w:widowControl w:val="0"/>
              <w:autoSpaceDE w:val="0"/>
              <w:autoSpaceDN w:val="0"/>
              <w:adjustRightInd w:val="0"/>
              <w:spacing w:after="0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  Порядок установления статуса многодетной семьи в Республике Татарстан устанавливает правила установления статуса многодетной семьи в Республике Татарстан.</w:t>
            </w:r>
          </w:p>
          <w:p w:rsidR="005015F4" w:rsidRPr="005015F4" w:rsidRDefault="005015F4" w:rsidP="005015F4">
            <w:pPr>
              <w:widowControl w:val="0"/>
              <w:autoSpaceDE w:val="0"/>
              <w:autoSpaceDN w:val="0"/>
              <w:adjustRightInd w:val="0"/>
              <w:spacing w:after="0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Предоставление государственных и муниципальных услуг осуществляется в соответствии с административными регламентами.</w:t>
            </w:r>
          </w:p>
          <w:p w:rsidR="005015F4" w:rsidRPr="005015F4" w:rsidRDefault="005015F4" w:rsidP="005015F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 регламент предоставления государственной услуги по установлению статуса многодетной семьи устанавливает стандарт и порядок предоставления государственной услуги по установлению статуса многодетной семьи в Республике Татарстан.</w:t>
            </w:r>
          </w:p>
          <w:p w:rsidR="005015F4" w:rsidRPr="005015F4" w:rsidRDefault="005015F4" w:rsidP="005015F4">
            <w:pPr>
              <w:autoSpaceDE w:val="0"/>
              <w:autoSpaceDN w:val="0"/>
              <w:adjustRightInd w:val="0"/>
              <w:spacing w:after="0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п.2.6.1 Административного регламента предоставления государственной услуги, утвержденного приказом Министерства труда, занятости и соцзащиты Республики Татарстан от 31.07.2012 № 612, среди документов, необходимых для представления государственной услуги указано собственноручно заполненное и подписанное гражданином заявление.</w:t>
            </w:r>
          </w:p>
          <w:p w:rsidR="005015F4" w:rsidRPr="005015F4" w:rsidRDefault="005015F4" w:rsidP="005015F4">
            <w:pPr>
              <w:autoSpaceDE w:val="0"/>
              <w:autoSpaceDN w:val="0"/>
              <w:adjustRightInd w:val="0"/>
              <w:spacing w:after="0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  Форма заявления, утвержденная приказом Министерства труда, занятости и соцзащиты Республики Татарстан от 31.07.2012 № 612, содержит сведения о согласии гражданина с  положениями  об  ответственности  за  достоверность  предоставленных сведений,   подлинность   документов,   в  которых  они  содержатся,  и  об обязанности  своевременного  извещения  об  изменении  условий, влияющих на выплату мер социальной поддержки, что исключает произвольные действия со стороны государственного органа при проверке достоверности и полноты персональных данных и иных сведений, включенных в документы.</w:t>
            </w:r>
          </w:p>
          <w:p w:rsidR="005015F4" w:rsidRPr="005015F4" w:rsidRDefault="005015F4" w:rsidP="005015F4">
            <w:pPr>
              <w:spacing w:after="0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возникновения сомнений в подлинности документов и достоверности представленных сведений наделение территориального органа социальной защиты правом осуществлять проверку подлинности представленных заявителем документов, полноту и достоверность содержащихся в них сведений не возлагает на граждан каких-либо дополнительных обязанностей. В этих целях территориальный орган социальной защиты вправе запрашивать и безвозмездно получать </w:t>
            </w:r>
            <w:r w:rsidRPr="0050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      </w:r>
          </w:p>
          <w:p w:rsidR="00807459" w:rsidRPr="00F17EE3" w:rsidRDefault="005015F4" w:rsidP="005015F4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4">
              <w:rPr>
                <w:rFonts w:ascii="Times New Roman" w:hAnsi="Times New Roman" w:cs="Times New Roman"/>
                <w:sz w:val="28"/>
                <w:szCs w:val="28"/>
              </w:rPr>
              <w:t>Таким образом, толкование слова «вправе», используемое в пункте 8 Порядка, в данном случае необходимо рассматривать во взаимосвязи с другими нормами, регулирующими предоставление государственной услуги по установлению статуса многодетной семьи.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015F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015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015F4"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015F4"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015F4"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015F4"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5015F4">
      <w:pgSz w:w="11905" w:h="16838"/>
      <w:pgMar w:top="567" w:right="851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87DCB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3765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199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A5F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112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5F4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48C9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5FC2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60E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8B4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4D06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22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</cp:revision>
  <dcterms:created xsi:type="dcterms:W3CDTF">2024-05-29T06:18:00Z</dcterms:created>
  <dcterms:modified xsi:type="dcterms:W3CDTF">2024-05-29T06:18:00Z</dcterms:modified>
</cp:coreProperties>
</file>