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A14A2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E10EA" w:rsidRPr="00CE10EA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CE10EA" w:rsidRPr="00CE10EA">
        <w:rPr>
          <w:sz w:val="28"/>
          <w:szCs w:val="28"/>
        </w:rPr>
        <w:t>Агрызского</w:t>
      </w:r>
      <w:proofErr w:type="spellEnd"/>
      <w:r w:rsidR="00CE10EA" w:rsidRPr="00CE10EA">
        <w:rPr>
          <w:sz w:val="28"/>
          <w:szCs w:val="28"/>
        </w:rPr>
        <w:t xml:space="preserve"> муниципального района Республики Татарстан"</w:t>
      </w:r>
      <w:r w:rsidR="00CE10EA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46B19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69F9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6589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4A25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10EA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A0B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204</cp:revision>
  <dcterms:created xsi:type="dcterms:W3CDTF">2021-07-07T11:18:00Z</dcterms:created>
  <dcterms:modified xsi:type="dcterms:W3CDTF">2024-04-23T14:00:00Z</dcterms:modified>
</cp:coreProperties>
</file>