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11719D" w:rsidRDefault="0073269C" w:rsidP="00984FA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</w:t>
      </w:r>
      <w:r w:rsidR="00984FA5" w:rsidRPr="00984FA5">
        <w:rPr>
          <w:rStyle w:val="pt-a0"/>
          <w:bCs/>
          <w:color w:val="000000"/>
          <w:sz w:val="28"/>
          <w:szCs w:val="28"/>
        </w:rPr>
        <w:t>«О внесении изменения в приложение к постановлению Кабинета Министров Рес</w:t>
      </w:r>
      <w:r w:rsidR="00984FA5">
        <w:rPr>
          <w:rStyle w:val="pt-a0"/>
          <w:bCs/>
          <w:color w:val="000000"/>
          <w:sz w:val="28"/>
          <w:szCs w:val="28"/>
        </w:rPr>
        <w:t>публики Татарстан от 26.01.2009</w:t>
      </w:r>
      <w:r w:rsidR="00984FA5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984FA5" w:rsidRPr="00984FA5">
        <w:rPr>
          <w:rStyle w:val="pt-a0"/>
          <w:bCs/>
          <w:color w:val="000000"/>
          <w:sz w:val="28"/>
          <w:szCs w:val="28"/>
        </w:rPr>
        <w:t>№ 42 «Об установлении уровня социальных гарантий обеспеченности общественной инфраструктурой, социальными услугами до 2029 года»</w:t>
      </w:r>
    </w:p>
    <w:p w:rsidR="00984FA5" w:rsidRPr="0011719D" w:rsidRDefault="00984FA5" w:rsidP="00984FA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DB6E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158</cp:revision>
  <dcterms:created xsi:type="dcterms:W3CDTF">2020-04-22T12:12:00Z</dcterms:created>
  <dcterms:modified xsi:type="dcterms:W3CDTF">2024-04-01T11:57:00Z</dcterms:modified>
</cp:coreProperties>
</file>