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D759BA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7F2FB2" w:rsidRPr="007F2FB2">
        <w:rPr>
          <w:sz w:val="28"/>
          <w:shd w:val="clear" w:color="auto" w:fill="FFFFFF"/>
        </w:rPr>
        <w:t xml:space="preserve">постановления </w:t>
      </w:r>
      <w:r w:rsidR="00F51692" w:rsidRPr="00F51692">
        <w:rPr>
          <w:sz w:val="28"/>
          <w:shd w:val="clear" w:color="auto" w:fill="FFFFFF"/>
        </w:rPr>
        <w:t xml:space="preserve">Кабинета Министров Республики Татарстан </w:t>
      </w:r>
      <w:r w:rsidR="00F51692">
        <w:rPr>
          <w:sz w:val="28"/>
          <w:shd w:val="clear" w:color="auto" w:fill="FFFFFF"/>
        </w:rPr>
        <w:t xml:space="preserve">                         </w:t>
      </w:r>
      <w:bookmarkStart w:id="0" w:name="_GoBack"/>
      <w:bookmarkEnd w:id="0"/>
      <w:r w:rsidR="00F51692" w:rsidRPr="00F51692">
        <w:rPr>
          <w:sz w:val="28"/>
          <w:shd w:val="clear" w:color="auto" w:fill="FFFFFF"/>
        </w:rPr>
        <w:t xml:space="preserve">"О переводе земельных участков из одной категории в другую в </w:t>
      </w:r>
      <w:proofErr w:type="spellStart"/>
      <w:r w:rsidR="00F51692" w:rsidRPr="00F51692">
        <w:rPr>
          <w:sz w:val="28"/>
          <w:shd w:val="clear" w:color="auto" w:fill="FFFFFF"/>
        </w:rPr>
        <w:t>Аксубаевском</w:t>
      </w:r>
      <w:proofErr w:type="spellEnd"/>
      <w:r w:rsidR="00F51692" w:rsidRPr="00F51692">
        <w:rPr>
          <w:sz w:val="28"/>
          <w:shd w:val="clear" w:color="auto" w:fill="FFFFFF"/>
        </w:rPr>
        <w:t xml:space="preserve">, </w:t>
      </w:r>
      <w:proofErr w:type="spellStart"/>
      <w:r w:rsidR="00F51692" w:rsidRPr="00F51692">
        <w:rPr>
          <w:sz w:val="28"/>
          <w:shd w:val="clear" w:color="auto" w:fill="FFFFFF"/>
        </w:rPr>
        <w:t>Актанышском</w:t>
      </w:r>
      <w:proofErr w:type="spellEnd"/>
      <w:r w:rsidR="00F51692" w:rsidRPr="00F51692">
        <w:rPr>
          <w:sz w:val="28"/>
          <w:shd w:val="clear" w:color="auto" w:fill="FFFFFF"/>
        </w:rPr>
        <w:t xml:space="preserve">, Альметьевском, </w:t>
      </w:r>
      <w:proofErr w:type="spellStart"/>
      <w:r w:rsidR="00F51692" w:rsidRPr="00F51692">
        <w:rPr>
          <w:sz w:val="28"/>
          <w:shd w:val="clear" w:color="auto" w:fill="FFFFFF"/>
        </w:rPr>
        <w:t>Бавлинском</w:t>
      </w:r>
      <w:proofErr w:type="spellEnd"/>
      <w:r w:rsidR="00F51692" w:rsidRPr="00F51692">
        <w:rPr>
          <w:sz w:val="28"/>
          <w:shd w:val="clear" w:color="auto" w:fill="FFFFFF"/>
        </w:rPr>
        <w:t xml:space="preserve">, </w:t>
      </w:r>
      <w:proofErr w:type="spellStart"/>
      <w:r w:rsidR="00F51692" w:rsidRPr="00F51692">
        <w:rPr>
          <w:sz w:val="28"/>
          <w:shd w:val="clear" w:color="auto" w:fill="FFFFFF"/>
        </w:rPr>
        <w:t>Бугульминском</w:t>
      </w:r>
      <w:proofErr w:type="spellEnd"/>
      <w:r w:rsidR="00F51692" w:rsidRPr="00F51692">
        <w:rPr>
          <w:sz w:val="28"/>
          <w:shd w:val="clear" w:color="auto" w:fill="FFFFFF"/>
        </w:rPr>
        <w:t>, Заинском, Новошешминском муниципальных районах Республики Татарстан"</w:t>
      </w:r>
      <w:r w:rsidR="00F51692">
        <w:rPr>
          <w:sz w:val="28"/>
          <w:shd w:val="clear" w:color="auto" w:fill="FFFFFF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C6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2024-03-13T10:47:00Z</dcterms:modified>
</cp:coreProperties>
</file>