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91A17" w:rsidRPr="00491A17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единых тарифов на услугу регионального оператора по обращению с твердыми коммунальными отходами Общества с ограниченной ответственностью «</w:t>
      </w:r>
      <w:proofErr w:type="spellStart"/>
      <w:r w:rsidR="00491A17" w:rsidRPr="00491A17">
        <w:rPr>
          <w:rFonts w:ascii="Times New Roman" w:hAnsi="Times New Roman"/>
          <w:sz w:val="28"/>
          <w:szCs w:val="28"/>
          <w:shd w:val="clear" w:color="auto" w:fill="FFFFFF"/>
        </w:rPr>
        <w:t>Гринта</w:t>
      </w:r>
      <w:proofErr w:type="spellEnd"/>
      <w:r w:rsidR="00491A17" w:rsidRPr="00491A17">
        <w:rPr>
          <w:rFonts w:ascii="Times New Roman" w:hAnsi="Times New Roman"/>
          <w:sz w:val="28"/>
          <w:szCs w:val="28"/>
          <w:shd w:val="clear" w:color="auto" w:fill="FFFFFF"/>
        </w:rPr>
        <w:t>» по Восточной зоне деятельности на территории Республики Татарстан на 2024 год</w:t>
      </w:r>
      <w:bookmarkStart w:id="0" w:name="_GoBack"/>
      <w:bookmarkEnd w:id="0"/>
      <w:r w:rsidR="004E1D79" w:rsidRPr="004E1D79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2B67"/>
    <w:rsid w:val="00974A0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22AD"/>
    <w:rsid w:val="00B42A96"/>
    <w:rsid w:val="00B43D09"/>
    <w:rsid w:val="00B47193"/>
    <w:rsid w:val="00B4745A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1B17"/>
    <w:rsid w:val="00B82C3B"/>
    <w:rsid w:val="00B83894"/>
    <w:rsid w:val="00B83FB5"/>
    <w:rsid w:val="00B848B9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E53"/>
    <w:rsid w:val="00E27016"/>
    <w:rsid w:val="00E33B05"/>
    <w:rsid w:val="00E34364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3820"/>
    <w:rsid w:val="00F971F2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120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46D95-82F2-42FB-A2CB-310D701C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2023-12-27T06:07:00Z</dcterms:created>
  <dcterms:modified xsi:type="dcterms:W3CDTF">2023-12-27T06:07:00Z</dcterms:modified>
</cp:coreProperties>
</file>