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7D527B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>приказа Министерства по делам молодежи Республики Татарстан «</w:t>
      </w:r>
      <w:r w:rsidR="009D36F0" w:rsidRPr="009D36F0">
        <w:rPr>
          <w:rStyle w:val="pt-a0"/>
          <w:bCs/>
          <w:color w:val="000000"/>
          <w:sz w:val="28"/>
          <w:szCs w:val="28"/>
        </w:rPr>
        <w:t>О порядке работы с обращениями граждан по фактам коррупционн</w:t>
      </w:r>
      <w:r w:rsidR="009D36F0">
        <w:rPr>
          <w:rStyle w:val="pt-a0"/>
          <w:bCs/>
          <w:color w:val="000000"/>
          <w:sz w:val="28"/>
          <w:szCs w:val="28"/>
        </w:rPr>
        <w:t xml:space="preserve">ой направленности, поступившими </w:t>
      </w:r>
      <w:r w:rsidR="009D36F0" w:rsidRPr="009D36F0">
        <w:rPr>
          <w:rStyle w:val="pt-a0"/>
          <w:bCs/>
          <w:color w:val="000000"/>
          <w:sz w:val="28"/>
          <w:szCs w:val="28"/>
        </w:rPr>
        <w:t>в Министерство по делам молодежи Республики Татарстан</w:t>
      </w:r>
      <w:r w:rsidR="009D36F0">
        <w:rPr>
          <w:rStyle w:val="pt-a0"/>
          <w:bCs/>
          <w:color w:val="000000"/>
          <w:sz w:val="28"/>
          <w:szCs w:val="28"/>
        </w:rPr>
        <w:t>»</w:t>
      </w:r>
      <w:r w:rsidR="009D36F0" w:rsidRPr="009D36F0">
        <w:rPr>
          <w:rStyle w:val="pt-a0"/>
          <w:bCs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309"/>
        <w:gridCol w:w="3455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7D527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9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45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7D527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</w:tcPr>
          <w:p w:rsidR="0073269C" w:rsidRPr="00825E8C" w:rsidRDefault="009D36F0" w:rsidP="009D36F0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>Темников</w:t>
            </w:r>
            <w:r>
              <w:rPr>
                <w:color w:val="000000"/>
                <w:szCs w:val="28"/>
              </w:rPr>
              <w:t xml:space="preserve"> Вячеслав Викторович, аккредитованный распоряжением Министерства юстиции Республики Татарстан от 27.03.2020 № 335-р</w:t>
            </w:r>
          </w:p>
        </w:tc>
        <w:tc>
          <w:tcPr>
            <w:tcW w:w="3455" w:type="dxa"/>
          </w:tcPr>
          <w:p w:rsidR="0073269C" w:rsidRPr="007D527B" w:rsidRDefault="009D36F0" w:rsidP="007D527B">
            <w:pPr>
              <w:pStyle w:val="pt-a"/>
              <w:spacing w:after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Отсутствие или неполнота административных процедур</w:t>
            </w:r>
            <w:r w:rsidRPr="009D36F0">
              <w:rPr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Pr="009D36F0">
              <w:rPr>
                <w:color w:val="000000"/>
                <w:szCs w:val="28"/>
              </w:rPr>
              <w:t>подпункт «ж» пункта 3 Методики проведения антикоррупционной экспертизы нормативных правовых актов и проектов нормативных правовых актов, утвержденное постановлением Правительства Российской Федерации от 26.02.2010 № 96)</w:t>
            </w:r>
            <w:r w:rsidR="007D527B">
              <w:rPr>
                <w:color w:val="000000"/>
                <w:szCs w:val="28"/>
              </w:rPr>
              <w:t xml:space="preserve"> </w:t>
            </w:r>
            <w:r w:rsidR="007D527B" w:rsidRPr="007D527B">
              <w:rPr>
                <w:color w:val="000000"/>
                <w:szCs w:val="28"/>
              </w:rPr>
              <w:t>в отношении пункта 25 Порядка предоставления иных межбюджетных трансфертов из бюджета Ре</w:t>
            </w:r>
            <w:r w:rsidR="007D527B">
              <w:rPr>
                <w:color w:val="000000"/>
                <w:szCs w:val="28"/>
              </w:rPr>
              <w:t xml:space="preserve">спублики                      </w:t>
            </w:r>
            <w:r w:rsidR="007D527B" w:rsidRPr="007D527B">
              <w:rPr>
                <w:color w:val="000000"/>
                <w:szCs w:val="28"/>
              </w:rPr>
              <w:t>Татарстан бюджетам муниципальных районов и городских округов Республики Татарстан на реализацию мероприятий, связанных с повышением заработной платы отраслевых специалистов муниципальных учреждений молодежной политики,  являющегося неотъемлемой частью проекта по</w:t>
            </w:r>
            <w:r w:rsidR="007D527B">
              <w:rPr>
                <w:color w:val="000000"/>
                <w:szCs w:val="28"/>
              </w:rPr>
              <w:t xml:space="preserve">становления, в части отсутствия </w:t>
            </w:r>
            <w:r w:rsidR="007D527B" w:rsidRPr="007D527B">
              <w:rPr>
                <w:color w:val="000000"/>
                <w:szCs w:val="28"/>
              </w:rPr>
              <w:t>в нем порядка принятия решения о применении бюджетных мер принуждения, предусмотренных главой 30 Бюджетного кодекса Российской Федерации.</w:t>
            </w:r>
          </w:p>
        </w:tc>
        <w:tc>
          <w:tcPr>
            <w:tcW w:w="3173" w:type="dxa"/>
          </w:tcPr>
          <w:p w:rsidR="0073269C" w:rsidRPr="00825E8C" w:rsidRDefault="007D527B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D527B">
              <w:rPr>
                <w:color w:val="000000"/>
                <w:szCs w:val="28"/>
              </w:rPr>
              <w:t>Регламентация положений порядка принятия решения о применении бюджетных мер принуждения, предусмотренных главой 30 Бюджетного кодекса Российской Федерации, является вопросом усмотрения органов исполнительной власти Республики Татарстан. Воспроизведение (дублирование) в тексте проекта постановления норм федерального акта представляется излишним.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1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1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D527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7D527B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C62E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154</cp:revision>
  <dcterms:created xsi:type="dcterms:W3CDTF">2020-04-22T12:12:00Z</dcterms:created>
  <dcterms:modified xsi:type="dcterms:W3CDTF">2023-12-27T09:44:00Z</dcterms:modified>
</cp:coreProperties>
</file>