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A6260D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______</w:t>
      </w:r>
      <w:r w:rsidR="002E48EE" w:rsidRPr="002E48EE">
        <w:rPr>
          <w:rFonts w:eastAsiaTheme="minorHAnsi"/>
          <w:b/>
          <w:bCs/>
          <w:szCs w:val="24"/>
          <w:u w:val="single"/>
        </w:rPr>
        <w:t>___</w:t>
      </w:r>
      <w:r w:rsidR="002E48EE" w:rsidRPr="002E48EE">
        <w:rPr>
          <w:sz w:val="28"/>
          <w:szCs w:val="28"/>
          <w:u w:val="single"/>
        </w:rPr>
        <w:t xml:space="preserve"> проект  приказа Министерства экономики Республики Татарстан </w:t>
      </w:r>
      <w:r>
        <w:rPr>
          <w:sz w:val="28"/>
          <w:szCs w:val="28"/>
          <w:u w:val="single"/>
        </w:rPr>
        <w:t>________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2E48EE" w:rsidRPr="00E435CD" w:rsidRDefault="00C90A1E" w:rsidP="00E4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A1E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Административный регламент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Татарстан, утвержденный приказом Министерства экономики Республики Татарстан от 27.07.2022 № 273 «Об утверждении Административного регламента предоставления государственной услуги по признанию субъектов малого и среднего предпринимательства социальными предприятиями в Республике Татарстан»» 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</w:t>
      </w:r>
      <w:r w:rsidR="001E0AF7">
        <w:rPr>
          <w:rFonts w:ascii="Times New Roman" w:hAnsi="Times New Roman" w:cs="Times New Roman"/>
          <w:sz w:val="24"/>
          <w:szCs w:val="24"/>
        </w:rPr>
        <w:t>________</w:t>
      </w:r>
      <w:r w:rsidR="00783B99">
        <w:rPr>
          <w:rFonts w:ascii="Times New Roman" w:hAnsi="Times New Roman" w:cs="Times New Roman"/>
          <w:sz w:val="24"/>
          <w:szCs w:val="24"/>
        </w:rPr>
        <w:t>_______</w:t>
      </w:r>
      <w:r w:rsidR="007C162A">
        <w:rPr>
          <w:rFonts w:ascii="Times New Roman" w:hAnsi="Times New Roman" w:cs="Times New Roman"/>
          <w:sz w:val="24"/>
          <w:szCs w:val="24"/>
        </w:rPr>
        <w:t>___</w:t>
      </w:r>
      <w:r w:rsidR="00783B99">
        <w:rPr>
          <w:rFonts w:ascii="Times New Roman" w:hAnsi="Times New Roman" w:cs="Times New Roman"/>
          <w:sz w:val="24"/>
          <w:szCs w:val="24"/>
        </w:rPr>
        <w:t>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68"/>
        <w:gridCol w:w="2268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4BE3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0AF7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4F1A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B99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62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0A1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5CD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DDC1"/>
  <w15:docId w15:val="{464A83AF-C477-4596-88F5-7B21EA99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Гимадутдинов Шамиль Ильязович</cp:lastModifiedBy>
  <cp:revision>2</cp:revision>
  <dcterms:created xsi:type="dcterms:W3CDTF">2023-04-24T11:35:00Z</dcterms:created>
  <dcterms:modified xsi:type="dcterms:W3CDTF">2023-04-24T11:35:00Z</dcterms:modified>
</cp:coreProperties>
</file>