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11B" w:rsidRPr="00CC2B70" w:rsidRDefault="00A6011B" w:rsidP="00A60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CC2B70">
        <w:rPr>
          <w:rFonts w:ascii="Times New Roman" w:hAnsi="Times New Roman" w:cs="Times New Roman"/>
          <w:sz w:val="28"/>
          <w:szCs w:val="24"/>
        </w:rPr>
        <w:t>Сводная информация</w:t>
      </w:r>
    </w:p>
    <w:p w:rsidR="00A6011B" w:rsidRPr="00CC2B70" w:rsidRDefault="00A6011B" w:rsidP="00A60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CC2B70">
        <w:rPr>
          <w:rFonts w:ascii="Times New Roman" w:hAnsi="Times New Roman" w:cs="Times New Roman"/>
          <w:sz w:val="28"/>
          <w:szCs w:val="24"/>
        </w:rPr>
        <w:t>по итогам независимой антикоррупционной</w:t>
      </w:r>
    </w:p>
    <w:p w:rsidR="001809DF" w:rsidRDefault="00A6011B" w:rsidP="00457D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2B70">
        <w:rPr>
          <w:rFonts w:ascii="Times New Roman" w:hAnsi="Times New Roman" w:cs="Times New Roman"/>
          <w:sz w:val="28"/>
          <w:szCs w:val="24"/>
        </w:rPr>
        <w:t>экспертизы проекта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CC2B70">
        <w:rPr>
          <w:rFonts w:ascii="Times New Roman" w:hAnsi="Times New Roman" w:cs="Times New Roman"/>
          <w:sz w:val="28"/>
          <w:szCs w:val="28"/>
        </w:rPr>
        <w:t xml:space="preserve">постановления Кабинета Министров Республики Татарстан </w:t>
      </w:r>
    </w:p>
    <w:p w:rsidR="00A6011B" w:rsidRPr="00CC2B70" w:rsidRDefault="00D158A1" w:rsidP="00457D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158A1">
        <w:rPr>
          <w:rFonts w:ascii="Times New Roman" w:hAnsi="Times New Roman" w:cs="Times New Roman"/>
          <w:sz w:val="28"/>
          <w:szCs w:val="24"/>
        </w:rPr>
        <w:t>«О признании утратившим силу постановления Кабинета Министров Республики Татарстан о</w:t>
      </w:r>
      <w:bookmarkStart w:id="0" w:name="_GoBack"/>
      <w:bookmarkEnd w:id="0"/>
      <w:r w:rsidRPr="00D158A1">
        <w:rPr>
          <w:rFonts w:ascii="Times New Roman" w:hAnsi="Times New Roman" w:cs="Times New Roman"/>
          <w:sz w:val="28"/>
          <w:szCs w:val="24"/>
        </w:rPr>
        <w:t>т 31.12.2014 № 1092 «Об утверждении Перечня приоритетных инфраструктурных проектов Республики Татарстан на 2015–2020 годы»</w:t>
      </w:r>
    </w:p>
    <w:p w:rsidR="00A6011B" w:rsidRDefault="00A6011B" w:rsidP="00A601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011B" w:rsidRPr="002E48EE" w:rsidRDefault="00A6011B" w:rsidP="00A60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5003"/>
        <w:gridCol w:w="2552"/>
        <w:gridCol w:w="1984"/>
      </w:tblGrid>
      <w:tr w:rsidR="00A6011B" w:rsidRPr="002E48EE" w:rsidTr="00151B9B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1B" w:rsidRPr="002E48EE" w:rsidRDefault="00A6011B" w:rsidP="00151B9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A6011B" w:rsidRPr="002E48EE" w:rsidTr="00151B9B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1B" w:rsidRPr="002E48EE" w:rsidRDefault="00A6011B" w:rsidP="0015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1B" w:rsidRPr="002E48EE" w:rsidRDefault="00A6011B" w:rsidP="0015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1B" w:rsidRPr="002E48EE" w:rsidRDefault="00A6011B" w:rsidP="0015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1B" w:rsidRPr="002E48EE" w:rsidRDefault="00A6011B" w:rsidP="0015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A6011B" w:rsidRPr="002E48EE" w:rsidTr="00151B9B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1B" w:rsidRPr="002E48EE" w:rsidRDefault="00A6011B" w:rsidP="00151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1B" w:rsidRPr="002E48EE" w:rsidRDefault="00A6011B" w:rsidP="00151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1B" w:rsidRPr="002E48EE" w:rsidRDefault="00A6011B" w:rsidP="00151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1B" w:rsidRPr="002E48EE" w:rsidRDefault="00A6011B" w:rsidP="00151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011B" w:rsidRPr="002E48EE" w:rsidTr="00151B9B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1B" w:rsidRPr="002E48EE" w:rsidRDefault="00A6011B" w:rsidP="00151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1B" w:rsidRPr="002E48EE" w:rsidRDefault="00A6011B" w:rsidP="00151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6011B" w:rsidRPr="002E48EE" w:rsidTr="00151B9B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1B" w:rsidRPr="002E48EE" w:rsidRDefault="00A6011B" w:rsidP="00151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1B" w:rsidRPr="002E48EE" w:rsidRDefault="00A6011B" w:rsidP="00151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6011B" w:rsidRPr="002E48EE" w:rsidTr="00151B9B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1B" w:rsidRPr="002E48EE" w:rsidRDefault="00A6011B" w:rsidP="00151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1B" w:rsidRPr="002E48EE" w:rsidRDefault="00A6011B" w:rsidP="00151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6011B" w:rsidRPr="002E48EE" w:rsidTr="00151B9B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1B" w:rsidRPr="002E48EE" w:rsidRDefault="00A6011B" w:rsidP="00151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1B" w:rsidRPr="002E48EE" w:rsidRDefault="00A6011B" w:rsidP="00151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A6011B" w:rsidRPr="002E48EE" w:rsidRDefault="00A6011B" w:rsidP="00A6011B">
      <w:pPr>
        <w:rPr>
          <w:rFonts w:ascii="Times New Roman" w:hAnsi="Times New Roman" w:cs="Times New Roman"/>
          <w:sz w:val="24"/>
          <w:szCs w:val="24"/>
        </w:rPr>
      </w:pPr>
    </w:p>
    <w:p w:rsidR="00060F7E" w:rsidRDefault="00D158A1"/>
    <w:sectPr w:rsidR="00060F7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851"/>
    <w:rsid w:val="000633C6"/>
    <w:rsid w:val="00156478"/>
    <w:rsid w:val="001809DF"/>
    <w:rsid w:val="00317D83"/>
    <w:rsid w:val="003A6B1A"/>
    <w:rsid w:val="00457DB7"/>
    <w:rsid w:val="005C4763"/>
    <w:rsid w:val="008F3EBC"/>
    <w:rsid w:val="00A6011B"/>
    <w:rsid w:val="00AF3C32"/>
    <w:rsid w:val="00B123D1"/>
    <w:rsid w:val="00C97B68"/>
    <w:rsid w:val="00CF1851"/>
    <w:rsid w:val="00D1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D14EA-30B0-403F-8356-64906AB21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11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Минигулов Тимур Рустемович</dc:creator>
  <cp:keywords/>
  <dc:description/>
  <cp:lastModifiedBy>Кадушкин Радик Валерьевич</cp:lastModifiedBy>
  <cp:revision>4</cp:revision>
  <dcterms:created xsi:type="dcterms:W3CDTF">2023-10-05T07:26:00Z</dcterms:created>
  <dcterms:modified xsi:type="dcterms:W3CDTF">2023-10-05T07:45:00Z</dcterms:modified>
</cp:coreProperties>
</file>