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Сводная информация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по итогам независимой антикоррупционной</w:t>
      </w:r>
    </w:p>
    <w:p w:rsidR="00A6011B" w:rsidRPr="00CC2B70" w:rsidRDefault="00A6011B" w:rsidP="00A601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CC2B70">
        <w:rPr>
          <w:rFonts w:ascii="Times New Roman" w:hAnsi="Times New Roman" w:cs="Times New Roman"/>
          <w:sz w:val="28"/>
          <w:szCs w:val="24"/>
        </w:rPr>
        <w:t>экспертизы проекта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CC2B70">
        <w:rPr>
          <w:rFonts w:ascii="Times New Roman" w:hAnsi="Times New Roman" w:cs="Times New Roman"/>
          <w:sz w:val="28"/>
          <w:szCs w:val="28"/>
        </w:rPr>
        <w:t xml:space="preserve">постановления Кабинета Министров Республики Татарстан </w:t>
      </w:r>
      <w:r>
        <w:rPr>
          <w:rFonts w:ascii="Times New Roman" w:hAnsi="Times New Roman" w:cs="Times New Roman"/>
          <w:sz w:val="28"/>
          <w:szCs w:val="28"/>
        </w:rPr>
        <w:br/>
      </w:r>
      <w:r w:rsidRPr="00CC2B70">
        <w:rPr>
          <w:rFonts w:ascii="Times New Roman" w:hAnsi="Times New Roman" w:cs="Times New Roman"/>
          <w:sz w:val="28"/>
          <w:szCs w:val="28"/>
        </w:rPr>
        <w:t>«</w:t>
      </w:r>
      <w:r w:rsidR="00035D3A" w:rsidRPr="00035D3A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Кабинета Министров Республики Татарстан и признании утратившими силу отдельных постановлений Кабинета Министров Республики Татарстан</w:t>
      </w:r>
      <w:r w:rsidRPr="00CC2B70">
        <w:rPr>
          <w:rFonts w:ascii="Times New Roman" w:hAnsi="Times New Roman" w:cs="Times New Roman"/>
          <w:sz w:val="28"/>
          <w:szCs w:val="28"/>
        </w:rPr>
        <w:t>»</w:t>
      </w:r>
      <w:r w:rsidRPr="00CC2B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011B" w:rsidRDefault="00A6011B" w:rsidP="00A60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6011B" w:rsidRPr="002E48EE" w:rsidRDefault="00A6011B" w:rsidP="00A60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67"/>
        <w:gridCol w:w="5003"/>
        <w:gridCol w:w="2552"/>
        <w:gridCol w:w="1984"/>
      </w:tblGrid>
      <w:tr w:rsidR="00A6011B" w:rsidRPr="002E48EE" w:rsidTr="00151B9B"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Независимая антикоррупционная экспертиза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Эксперт (Ф.И.О. (последнее - при наличии)/реквизиты распоряжения об аккредитации)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Выявленный </w:t>
            </w:r>
            <w:proofErr w:type="spellStart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коррупциогенный</w:t>
            </w:r>
            <w:proofErr w:type="spellEnd"/>
            <w:r w:rsidRPr="002E48EE">
              <w:rPr>
                <w:rFonts w:ascii="Times New Roman" w:hAnsi="Times New Roman" w:cs="Times New Roman"/>
                <w:sz w:val="24"/>
                <w:szCs w:val="24"/>
              </w:rPr>
              <w:t xml:space="preserve"> фактор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Комментарии разработчика</w:t>
            </w:r>
          </w:p>
        </w:tc>
      </w:tr>
      <w:tr w:rsidR="00A6011B" w:rsidRPr="002E48EE" w:rsidTr="00151B9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поступивших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частично 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6011B" w:rsidRPr="002E48EE" w:rsidTr="00151B9B">
        <w:tc>
          <w:tcPr>
            <w:tcW w:w="82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E48EE">
              <w:rPr>
                <w:rFonts w:ascii="Times New Roman" w:hAnsi="Times New Roman" w:cs="Times New Roman"/>
                <w:sz w:val="24"/>
                <w:szCs w:val="24"/>
              </w:rPr>
              <w:t>Общее количество неучтенных предложений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11B" w:rsidRPr="002E48EE" w:rsidRDefault="00A6011B" w:rsidP="00151B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A6011B" w:rsidRPr="002E48EE" w:rsidRDefault="00A6011B" w:rsidP="00A6011B">
      <w:pPr>
        <w:rPr>
          <w:rFonts w:ascii="Times New Roman" w:hAnsi="Times New Roman" w:cs="Times New Roman"/>
          <w:sz w:val="24"/>
          <w:szCs w:val="24"/>
        </w:rPr>
      </w:pPr>
    </w:p>
    <w:p w:rsidR="00060F7E" w:rsidRDefault="00E77636"/>
    <w:sectPr w:rsidR="00060F7E" w:rsidSect="002E48E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851"/>
    <w:rsid w:val="00035D3A"/>
    <w:rsid w:val="00317D83"/>
    <w:rsid w:val="00A6011B"/>
    <w:rsid w:val="00B123D1"/>
    <w:rsid w:val="00CF1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D14EA-30B0-403F-8356-64906AB21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11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622</Characters>
  <Application>Microsoft Office Word</Application>
  <DocSecurity>0</DocSecurity>
  <Lines>13</Lines>
  <Paragraphs>3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Минигулов Тимур Рустемович</dc:creator>
  <cp:keywords/>
  <dc:description/>
  <cp:lastModifiedBy>Минигулов Тимур Рустемович</cp:lastModifiedBy>
  <cp:revision>4</cp:revision>
  <dcterms:created xsi:type="dcterms:W3CDTF">2023-06-23T11:09:00Z</dcterms:created>
  <dcterms:modified xsi:type="dcterms:W3CDTF">2023-10-03T06:55:00Z</dcterms:modified>
</cp:coreProperties>
</file>