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CAB" w:rsidRPr="00262CAB" w:rsidRDefault="00DD2587" w:rsidP="00262CAB">
      <w:pPr>
        <w:pStyle w:val="af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bookmark5"/>
      <w:r w:rsidRPr="00262CAB">
        <w:rPr>
          <w:rFonts w:ascii="Times New Roman" w:hAnsi="Times New Roman" w:cs="Times New Roman"/>
          <w:b/>
          <w:sz w:val="32"/>
          <w:szCs w:val="32"/>
        </w:rPr>
        <w:t>Сводная информация</w:t>
      </w:r>
    </w:p>
    <w:p w:rsidR="00262CAB" w:rsidRDefault="00DD2587" w:rsidP="00262CAB">
      <w:pPr>
        <w:pStyle w:val="af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62CAB">
        <w:rPr>
          <w:rFonts w:ascii="Times New Roman" w:hAnsi="Times New Roman" w:cs="Times New Roman"/>
          <w:b/>
          <w:sz w:val="32"/>
          <w:szCs w:val="32"/>
        </w:rPr>
        <w:t>по итогам независимой антикоррупционной экспертизы</w:t>
      </w:r>
    </w:p>
    <w:p w:rsidR="00CE5BDD" w:rsidRDefault="00DD2587" w:rsidP="00262CAB">
      <w:pPr>
        <w:pStyle w:val="af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62CAB">
        <w:rPr>
          <w:rFonts w:ascii="Times New Roman" w:hAnsi="Times New Roman" w:cs="Times New Roman"/>
          <w:b/>
          <w:sz w:val="32"/>
          <w:szCs w:val="32"/>
        </w:rPr>
        <w:t>и (или) общественного обсуждения проекта</w:t>
      </w:r>
      <w:bookmarkEnd w:id="0"/>
    </w:p>
    <w:p w:rsidR="00262CAB" w:rsidRPr="00B43175" w:rsidRDefault="00262CAB" w:rsidP="00B43175">
      <w:pPr>
        <w:pStyle w:val="af"/>
        <w:jc w:val="center"/>
        <w:rPr>
          <w:rFonts w:ascii="Times New Roman" w:hAnsi="Times New Roman" w:cs="Times New Roman"/>
          <w:sz w:val="28"/>
          <w:szCs w:val="28"/>
        </w:rPr>
      </w:pPr>
    </w:p>
    <w:p w:rsidR="009448B5" w:rsidRDefault="00445075" w:rsidP="00A204E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445075">
        <w:rPr>
          <w:rFonts w:ascii="Times New Roman" w:hAnsi="Times New Roman" w:cs="Times New Roman"/>
          <w:sz w:val="28"/>
          <w:szCs w:val="28"/>
        </w:rPr>
        <w:t>риказ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45075">
        <w:rPr>
          <w:rFonts w:ascii="Times New Roman" w:hAnsi="Times New Roman" w:cs="Times New Roman"/>
          <w:sz w:val="28"/>
          <w:szCs w:val="28"/>
        </w:rPr>
        <w:t xml:space="preserve"> Министерства труда, занятости и социальной защиты Республики Татарстан «О внесении изменения в Порядок формирования и ведения очередности граждан на получение социальных услуг в учреждениях социального обслуживания Республики Татарстан, утвержденный приказом Министерства труда, занятости и социальной защиты Республики Татарст</w:t>
      </w:r>
      <w:r>
        <w:rPr>
          <w:rFonts w:ascii="Times New Roman" w:hAnsi="Times New Roman" w:cs="Times New Roman"/>
          <w:sz w:val="28"/>
          <w:szCs w:val="28"/>
        </w:rPr>
        <w:t>ан от 03.07.2020 № 484»</w:t>
      </w:r>
    </w:p>
    <w:p w:rsidR="00445075" w:rsidRPr="00262CAB" w:rsidRDefault="00445075" w:rsidP="00A204E6">
      <w:pPr>
        <w:autoSpaceDE w:val="0"/>
        <w:autoSpaceDN w:val="0"/>
        <w:adjustRightInd w:val="0"/>
        <w:jc w:val="center"/>
      </w:pPr>
      <w:bookmarkStart w:id="1" w:name="_GoBack"/>
      <w:bookmarkEnd w:id="1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2"/>
        <w:gridCol w:w="2683"/>
        <w:gridCol w:w="3523"/>
        <w:gridCol w:w="1997"/>
        <w:gridCol w:w="1522"/>
      </w:tblGrid>
      <w:tr w:rsidR="00CE5BDD" w:rsidTr="004B094B">
        <w:trPr>
          <w:trHeight w:val="586"/>
          <w:jc w:val="center"/>
        </w:trPr>
        <w:tc>
          <w:tcPr>
            <w:tcW w:w="1039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5BDD" w:rsidRDefault="00DD2587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2680"/>
            </w:pPr>
            <w:r>
              <w:t>Независимая антикоррупционная экспертиза</w:t>
            </w:r>
          </w:p>
        </w:tc>
      </w:tr>
      <w:tr w:rsidR="00CE5BDD" w:rsidTr="004B094B">
        <w:trPr>
          <w:trHeight w:val="917"/>
          <w:jc w:val="center"/>
        </w:trPr>
        <w:tc>
          <w:tcPr>
            <w:tcW w:w="6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5BDD" w:rsidRDefault="00DD2587">
            <w:pPr>
              <w:pStyle w:val="50"/>
              <w:framePr w:wrap="notBeside" w:vAnchor="text" w:hAnchor="text" w:xAlign="center" w:y="1"/>
              <w:shd w:val="clear" w:color="auto" w:fill="auto"/>
              <w:spacing w:line="274" w:lineRule="exact"/>
            </w:pPr>
            <w:r>
              <w:t>№ п/п</w:t>
            </w:r>
          </w:p>
        </w:tc>
        <w:tc>
          <w:tcPr>
            <w:tcW w:w="2683" w:type="dxa"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CE5BDD" w:rsidRDefault="00DD2587">
            <w:pPr>
              <w:pStyle w:val="50"/>
              <w:framePr w:wrap="notBeside" w:vAnchor="text" w:hAnchor="text" w:xAlign="center" w:y="1"/>
              <w:shd w:val="clear" w:color="auto" w:fill="auto"/>
              <w:spacing w:after="60" w:line="240" w:lineRule="auto"/>
              <w:jc w:val="center"/>
            </w:pPr>
            <w:r>
              <w:t>Эксперт</w:t>
            </w:r>
          </w:p>
          <w:p w:rsidR="00CE5BDD" w:rsidRDefault="00DD2587">
            <w:pPr>
              <w:pStyle w:val="70"/>
              <w:framePr w:wrap="notBeside" w:vAnchor="text" w:hAnchor="text" w:xAlign="center" w:y="1"/>
              <w:shd w:val="clear" w:color="auto" w:fill="auto"/>
            </w:pPr>
            <w:r>
              <w:t>(Ф.И.О. (последнее -</w:t>
            </w:r>
            <w:r w:rsidR="00111E51">
              <w:t xml:space="preserve"> при наличии) / реквизиты распо</w:t>
            </w:r>
            <w:r>
              <w:t>ряжения об аккредитации)</w:t>
            </w:r>
          </w:p>
        </w:tc>
        <w:tc>
          <w:tcPr>
            <w:tcW w:w="3523" w:type="dxa"/>
            <w:tcBorders>
              <w:left w:val="nil"/>
            </w:tcBorders>
            <w:shd w:val="clear" w:color="auto" w:fill="FFFFFF"/>
          </w:tcPr>
          <w:p w:rsidR="00CE5BDD" w:rsidRDefault="00DD2587">
            <w:pPr>
              <w:pStyle w:val="50"/>
              <w:framePr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t xml:space="preserve">Выявленный </w:t>
            </w:r>
            <w:proofErr w:type="spellStart"/>
            <w:r>
              <w:t>коррупциогенный</w:t>
            </w:r>
            <w:proofErr w:type="spellEnd"/>
            <w:r>
              <w:t xml:space="preserve"> фактор</w:t>
            </w:r>
          </w:p>
        </w:tc>
        <w:tc>
          <w:tcPr>
            <w:tcW w:w="3519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CE5BDD" w:rsidRDefault="00DD2587">
            <w:pPr>
              <w:pStyle w:val="50"/>
              <w:framePr w:wrap="notBeside" w:vAnchor="text" w:hAnchor="text" w:xAlign="center" w:y="1"/>
              <w:shd w:val="clear" w:color="auto" w:fill="auto"/>
              <w:ind w:right="1020"/>
              <w:jc w:val="right"/>
            </w:pPr>
            <w:r>
              <w:t>Комментарии разработчика</w:t>
            </w:r>
          </w:p>
        </w:tc>
      </w:tr>
      <w:tr w:rsidR="00CE5BDD" w:rsidTr="004B094B">
        <w:trPr>
          <w:trHeight w:val="336"/>
          <w:jc w:val="center"/>
        </w:trPr>
        <w:tc>
          <w:tcPr>
            <w:tcW w:w="6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5BDD" w:rsidRDefault="00CE5BDD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83" w:type="dxa"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CE5BDD" w:rsidRPr="00E065EF" w:rsidRDefault="00E065EF" w:rsidP="00E065EF">
            <w:pPr>
              <w:framePr w:wrap="notBeside" w:vAnchor="text" w:hAnchor="text" w:xAlign="center" w:y="1"/>
              <w:jc w:val="center"/>
            </w:pPr>
            <w:r w:rsidRPr="00E065EF">
              <w:t>0</w:t>
            </w:r>
          </w:p>
        </w:tc>
        <w:tc>
          <w:tcPr>
            <w:tcW w:w="3523" w:type="dxa"/>
            <w:tcBorders>
              <w:left w:val="nil"/>
            </w:tcBorders>
            <w:shd w:val="clear" w:color="auto" w:fill="FFFFFF"/>
          </w:tcPr>
          <w:p w:rsidR="00CE5BDD" w:rsidRPr="00E065EF" w:rsidRDefault="00E065EF" w:rsidP="00E065EF">
            <w:pPr>
              <w:framePr w:wrap="notBeside" w:vAnchor="text" w:hAnchor="text" w:xAlign="center" w:y="1"/>
              <w:jc w:val="center"/>
            </w:pPr>
            <w:r>
              <w:t>0</w:t>
            </w:r>
          </w:p>
        </w:tc>
        <w:tc>
          <w:tcPr>
            <w:tcW w:w="3519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CE5BDD" w:rsidRPr="00E065EF" w:rsidRDefault="00E065EF" w:rsidP="00E065EF">
            <w:pPr>
              <w:framePr w:wrap="notBeside" w:vAnchor="text" w:hAnchor="text" w:xAlign="center" w:y="1"/>
              <w:jc w:val="center"/>
            </w:pPr>
            <w:r>
              <w:t>0</w:t>
            </w:r>
          </w:p>
        </w:tc>
      </w:tr>
      <w:tr w:rsidR="00CE5BDD" w:rsidTr="004B094B">
        <w:trPr>
          <w:trHeight w:val="581"/>
          <w:jc w:val="center"/>
        </w:trPr>
        <w:tc>
          <w:tcPr>
            <w:tcW w:w="10397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65A7" w:rsidRDefault="008C65A7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3520"/>
            </w:pPr>
          </w:p>
          <w:p w:rsidR="00CE5BDD" w:rsidRDefault="00DD2587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3520"/>
            </w:pPr>
            <w:r>
              <w:t>Общественное обсуждение</w:t>
            </w:r>
          </w:p>
          <w:p w:rsidR="008C65A7" w:rsidRDefault="008C65A7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3520"/>
            </w:pPr>
          </w:p>
        </w:tc>
      </w:tr>
      <w:tr w:rsidR="00CE5BDD" w:rsidTr="004B094B">
        <w:trPr>
          <w:trHeight w:val="912"/>
          <w:jc w:val="center"/>
        </w:trPr>
        <w:tc>
          <w:tcPr>
            <w:tcW w:w="672" w:type="dxa"/>
            <w:shd w:val="clear" w:color="auto" w:fill="FFFFFF"/>
          </w:tcPr>
          <w:p w:rsidR="00CE5BDD" w:rsidRDefault="00DD2587">
            <w:pPr>
              <w:pStyle w:val="50"/>
              <w:framePr w:wrap="notBeside" w:vAnchor="text" w:hAnchor="text" w:xAlign="center" w:y="1"/>
              <w:shd w:val="clear" w:color="auto" w:fill="auto"/>
            </w:pPr>
            <w:r>
              <w:t>№ п/п</w:t>
            </w:r>
          </w:p>
        </w:tc>
        <w:tc>
          <w:tcPr>
            <w:tcW w:w="2683" w:type="dxa"/>
            <w:tcBorders>
              <w:right w:val="nil"/>
            </w:tcBorders>
            <w:shd w:val="clear" w:color="auto" w:fill="FFFFFF"/>
          </w:tcPr>
          <w:p w:rsidR="00CE5BDD" w:rsidRDefault="00DD2587">
            <w:pPr>
              <w:pStyle w:val="50"/>
              <w:framePr w:wrap="notBeside" w:vAnchor="text" w:hAnchor="text" w:xAlign="center" w:y="1"/>
              <w:shd w:val="clear" w:color="auto" w:fill="auto"/>
              <w:spacing w:after="60" w:line="240" w:lineRule="auto"/>
              <w:jc w:val="center"/>
            </w:pPr>
            <w:r>
              <w:t>Участник обсуждения</w:t>
            </w:r>
          </w:p>
          <w:p w:rsidR="00CE5BDD" w:rsidRDefault="00DD2587">
            <w:pPr>
              <w:pStyle w:val="70"/>
              <w:framePr w:wrap="notBeside" w:vAnchor="text" w:hAnchor="text" w:xAlign="center" w:y="1"/>
              <w:shd w:val="clear" w:color="auto" w:fill="auto"/>
            </w:pPr>
            <w:r>
              <w:t>(Ф.И.О. (последнее - при наличии) / адрес электронной почты)</w:t>
            </w:r>
          </w:p>
        </w:tc>
        <w:tc>
          <w:tcPr>
            <w:tcW w:w="3523" w:type="dxa"/>
            <w:tcBorders>
              <w:left w:val="nil"/>
            </w:tcBorders>
            <w:shd w:val="clear" w:color="auto" w:fill="FFFFFF"/>
          </w:tcPr>
          <w:p w:rsidR="00CE5BDD" w:rsidRDefault="00DD2587">
            <w:pPr>
              <w:pStyle w:val="50"/>
              <w:framePr w:wrap="notBeside" w:vAnchor="text" w:hAnchor="text" w:xAlign="center" w:y="1"/>
              <w:shd w:val="clear" w:color="auto" w:fill="auto"/>
              <w:spacing w:line="283" w:lineRule="exact"/>
              <w:jc w:val="center"/>
            </w:pPr>
            <w:r>
              <w:t>Позиция участника обсуждения</w:t>
            </w:r>
          </w:p>
        </w:tc>
        <w:tc>
          <w:tcPr>
            <w:tcW w:w="3519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CE5BDD" w:rsidRDefault="00DD2587">
            <w:pPr>
              <w:pStyle w:val="50"/>
              <w:framePr w:wrap="notBeside" w:vAnchor="text" w:hAnchor="text" w:xAlign="center" w:y="1"/>
              <w:shd w:val="clear" w:color="auto" w:fill="auto"/>
              <w:ind w:right="1020"/>
              <w:jc w:val="right"/>
            </w:pPr>
            <w:r>
              <w:t>Комментарии разработчика</w:t>
            </w:r>
          </w:p>
        </w:tc>
      </w:tr>
      <w:tr w:rsidR="00CE5BDD" w:rsidTr="004B094B">
        <w:trPr>
          <w:trHeight w:val="326"/>
          <w:jc w:val="center"/>
        </w:trPr>
        <w:tc>
          <w:tcPr>
            <w:tcW w:w="672" w:type="dxa"/>
            <w:shd w:val="clear" w:color="auto" w:fill="FFFFFF"/>
          </w:tcPr>
          <w:p w:rsidR="00CE5BDD" w:rsidRDefault="00CE5BDD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83" w:type="dxa"/>
            <w:tcBorders>
              <w:right w:val="nil"/>
            </w:tcBorders>
            <w:shd w:val="clear" w:color="auto" w:fill="FFFFFF"/>
          </w:tcPr>
          <w:p w:rsidR="00CE5BDD" w:rsidRPr="00E065EF" w:rsidRDefault="004B094B" w:rsidP="00E065EF">
            <w:pPr>
              <w:framePr w:wrap="notBeside" w:vAnchor="text" w:hAnchor="text" w:xAlign="center" w:y="1"/>
              <w:jc w:val="center"/>
            </w:pPr>
            <w:r>
              <w:t>0</w:t>
            </w:r>
          </w:p>
        </w:tc>
        <w:tc>
          <w:tcPr>
            <w:tcW w:w="3523" w:type="dxa"/>
            <w:tcBorders>
              <w:left w:val="nil"/>
            </w:tcBorders>
            <w:shd w:val="clear" w:color="auto" w:fill="FFFFFF"/>
          </w:tcPr>
          <w:p w:rsidR="00CE5BDD" w:rsidRPr="00E065EF" w:rsidRDefault="004B094B" w:rsidP="00E065EF">
            <w:pPr>
              <w:framePr w:wrap="notBeside" w:vAnchor="text" w:hAnchor="text" w:xAlign="center" w:y="1"/>
              <w:jc w:val="center"/>
            </w:pPr>
            <w:r>
              <w:t>0</w:t>
            </w:r>
          </w:p>
        </w:tc>
        <w:tc>
          <w:tcPr>
            <w:tcW w:w="3519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CE5BDD" w:rsidRPr="00E065EF" w:rsidRDefault="004B094B" w:rsidP="00E065EF">
            <w:pPr>
              <w:framePr w:wrap="notBeside" w:vAnchor="text" w:hAnchor="text" w:xAlign="center" w:y="1"/>
              <w:jc w:val="center"/>
            </w:pPr>
            <w:r>
              <w:t>0</w:t>
            </w:r>
          </w:p>
        </w:tc>
      </w:tr>
      <w:tr w:rsidR="00CE5BDD" w:rsidTr="004B094B">
        <w:trPr>
          <w:trHeight w:val="331"/>
          <w:jc w:val="center"/>
        </w:trPr>
        <w:tc>
          <w:tcPr>
            <w:tcW w:w="8875" w:type="dxa"/>
            <w:gridSpan w:val="4"/>
            <w:tcBorders>
              <w:left w:val="single" w:sz="4" w:space="0" w:color="auto"/>
            </w:tcBorders>
            <w:shd w:val="clear" w:color="auto" w:fill="FFFFFF"/>
          </w:tcPr>
          <w:p w:rsidR="00CE5BDD" w:rsidRDefault="00DD2587">
            <w:pPr>
              <w:pStyle w:val="21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</w:pPr>
            <w:r>
              <w:t>Общее количество поступивших предложений</w:t>
            </w:r>
          </w:p>
        </w:tc>
        <w:tc>
          <w:tcPr>
            <w:tcW w:w="1522" w:type="dxa"/>
            <w:tcBorders>
              <w:right w:val="single" w:sz="4" w:space="0" w:color="auto"/>
            </w:tcBorders>
            <w:shd w:val="clear" w:color="auto" w:fill="FFFFFF"/>
          </w:tcPr>
          <w:p w:rsidR="00CE5BDD" w:rsidRPr="00E065EF" w:rsidRDefault="004B094B" w:rsidP="00E065EF">
            <w:pPr>
              <w:framePr w:wrap="notBeside" w:vAnchor="text" w:hAnchor="text" w:xAlign="center" w:y="1"/>
              <w:jc w:val="center"/>
            </w:pPr>
            <w:r>
              <w:t>0</w:t>
            </w:r>
          </w:p>
        </w:tc>
      </w:tr>
      <w:tr w:rsidR="00CE5BDD" w:rsidTr="004B094B">
        <w:trPr>
          <w:trHeight w:val="331"/>
          <w:jc w:val="center"/>
        </w:trPr>
        <w:tc>
          <w:tcPr>
            <w:tcW w:w="8875" w:type="dxa"/>
            <w:gridSpan w:val="4"/>
            <w:tcBorders>
              <w:left w:val="single" w:sz="4" w:space="0" w:color="auto"/>
            </w:tcBorders>
            <w:shd w:val="clear" w:color="auto" w:fill="FFFFFF"/>
          </w:tcPr>
          <w:p w:rsidR="00CE5BDD" w:rsidRDefault="00DD2587">
            <w:pPr>
              <w:pStyle w:val="21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</w:pPr>
            <w:r>
              <w:t>Общее количество учтенных предложений</w:t>
            </w:r>
          </w:p>
        </w:tc>
        <w:tc>
          <w:tcPr>
            <w:tcW w:w="1522" w:type="dxa"/>
            <w:tcBorders>
              <w:right w:val="single" w:sz="4" w:space="0" w:color="auto"/>
            </w:tcBorders>
            <w:shd w:val="clear" w:color="auto" w:fill="FFFFFF"/>
          </w:tcPr>
          <w:p w:rsidR="00CE5BDD" w:rsidRPr="00E065EF" w:rsidRDefault="004B094B" w:rsidP="00E065EF">
            <w:pPr>
              <w:framePr w:wrap="notBeside" w:vAnchor="text" w:hAnchor="text" w:xAlign="center" w:y="1"/>
              <w:jc w:val="center"/>
            </w:pPr>
            <w:r>
              <w:t>0</w:t>
            </w:r>
          </w:p>
        </w:tc>
      </w:tr>
      <w:tr w:rsidR="00CE5BDD" w:rsidTr="004B094B">
        <w:trPr>
          <w:trHeight w:val="331"/>
          <w:jc w:val="center"/>
        </w:trPr>
        <w:tc>
          <w:tcPr>
            <w:tcW w:w="8875" w:type="dxa"/>
            <w:gridSpan w:val="4"/>
            <w:tcBorders>
              <w:left w:val="single" w:sz="4" w:space="0" w:color="auto"/>
            </w:tcBorders>
            <w:shd w:val="clear" w:color="auto" w:fill="FFFFFF"/>
          </w:tcPr>
          <w:p w:rsidR="00CE5BDD" w:rsidRDefault="00DD2587">
            <w:pPr>
              <w:pStyle w:val="21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</w:pPr>
            <w:r>
              <w:t>Общее количество частично учтенных предложений</w:t>
            </w:r>
          </w:p>
        </w:tc>
        <w:tc>
          <w:tcPr>
            <w:tcW w:w="1522" w:type="dxa"/>
            <w:tcBorders>
              <w:right w:val="single" w:sz="4" w:space="0" w:color="auto"/>
            </w:tcBorders>
            <w:shd w:val="clear" w:color="auto" w:fill="FFFFFF"/>
          </w:tcPr>
          <w:p w:rsidR="00CE5BDD" w:rsidRPr="00E065EF" w:rsidRDefault="004B094B" w:rsidP="00E065EF">
            <w:pPr>
              <w:framePr w:wrap="notBeside" w:vAnchor="text" w:hAnchor="text" w:xAlign="center" w:y="1"/>
              <w:jc w:val="center"/>
            </w:pPr>
            <w:r>
              <w:t>0</w:t>
            </w:r>
          </w:p>
        </w:tc>
      </w:tr>
      <w:tr w:rsidR="00CE5BDD" w:rsidTr="004B094B">
        <w:trPr>
          <w:trHeight w:val="350"/>
          <w:jc w:val="center"/>
        </w:trPr>
        <w:tc>
          <w:tcPr>
            <w:tcW w:w="8875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5BDD" w:rsidRDefault="00DD2587">
            <w:pPr>
              <w:pStyle w:val="21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</w:pPr>
            <w:r>
              <w:t>Общее количество неучтенных предложений</w:t>
            </w:r>
          </w:p>
        </w:tc>
        <w:tc>
          <w:tcPr>
            <w:tcW w:w="152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BDD" w:rsidRPr="00E065EF" w:rsidRDefault="004B094B" w:rsidP="00E065EF">
            <w:pPr>
              <w:framePr w:wrap="notBeside" w:vAnchor="text" w:hAnchor="text" w:xAlign="center" w:y="1"/>
              <w:jc w:val="center"/>
            </w:pPr>
            <w:r>
              <w:t>0</w:t>
            </w:r>
          </w:p>
        </w:tc>
      </w:tr>
    </w:tbl>
    <w:p w:rsidR="00E065EF" w:rsidRDefault="00E065EF"/>
    <w:sectPr w:rsidR="00E065EF" w:rsidSect="00A831EA">
      <w:headerReference w:type="default" r:id="rId7"/>
      <w:pgSz w:w="11905" w:h="16837"/>
      <w:pgMar w:top="1176" w:right="478" w:bottom="1920" w:left="1022" w:header="0" w:footer="3" w:gutter="0"/>
      <w:pgNumType w:start="3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3152" w:rsidRDefault="00B03152">
      <w:r>
        <w:separator/>
      </w:r>
    </w:p>
  </w:endnote>
  <w:endnote w:type="continuationSeparator" w:id="0">
    <w:p w:rsidR="00B03152" w:rsidRDefault="00B031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3152" w:rsidRDefault="00B03152"/>
  </w:footnote>
  <w:footnote w:type="continuationSeparator" w:id="0">
    <w:p w:rsidR="00B03152" w:rsidRDefault="00B0315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5BDD" w:rsidRDefault="00CE5BDD">
    <w:pPr>
      <w:pStyle w:val="a8"/>
      <w:framePr w:w="11990" w:h="192" w:wrap="none" w:vAnchor="text" w:hAnchor="page" w:x="-41" w:y="634"/>
      <w:shd w:val="clear" w:color="auto" w:fill="auto"/>
      <w:ind w:left="606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56084"/>
    <w:multiLevelType w:val="multilevel"/>
    <w:tmpl w:val="05D4E7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CE5BDD"/>
    <w:rsid w:val="000C7AE1"/>
    <w:rsid w:val="00111E51"/>
    <w:rsid w:val="00173671"/>
    <w:rsid w:val="00262CAB"/>
    <w:rsid w:val="002B06E7"/>
    <w:rsid w:val="003C3398"/>
    <w:rsid w:val="004234E3"/>
    <w:rsid w:val="00445075"/>
    <w:rsid w:val="00466B70"/>
    <w:rsid w:val="00470654"/>
    <w:rsid w:val="00477FE8"/>
    <w:rsid w:val="004874F0"/>
    <w:rsid w:val="004B094B"/>
    <w:rsid w:val="004F72D8"/>
    <w:rsid w:val="00537BD5"/>
    <w:rsid w:val="00584716"/>
    <w:rsid w:val="00590DA4"/>
    <w:rsid w:val="00614DB3"/>
    <w:rsid w:val="006241AE"/>
    <w:rsid w:val="0064017F"/>
    <w:rsid w:val="00686A9F"/>
    <w:rsid w:val="006A4036"/>
    <w:rsid w:val="006F0900"/>
    <w:rsid w:val="007A6AEA"/>
    <w:rsid w:val="007B62F5"/>
    <w:rsid w:val="008C65A7"/>
    <w:rsid w:val="009448B5"/>
    <w:rsid w:val="00A204E6"/>
    <w:rsid w:val="00A468CB"/>
    <w:rsid w:val="00A64EFC"/>
    <w:rsid w:val="00A831EA"/>
    <w:rsid w:val="00B03152"/>
    <w:rsid w:val="00B37BF6"/>
    <w:rsid w:val="00B43175"/>
    <w:rsid w:val="00BC0FE4"/>
    <w:rsid w:val="00BD09A8"/>
    <w:rsid w:val="00CA34C7"/>
    <w:rsid w:val="00CE5BDD"/>
    <w:rsid w:val="00D17D28"/>
    <w:rsid w:val="00D27364"/>
    <w:rsid w:val="00DD1898"/>
    <w:rsid w:val="00DD2587"/>
    <w:rsid w:val="00DF0E97"/>
    <w:rsid w:val="00E065EF"/>
    <w:rsid w:val="00EE1C57"/>
    <w:rsid w:val="00F73D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CECAD"/>
  <w15:docId w15:val="{B4A8B756-B488-47E9-AC50-FA265AA5C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831E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831EA"/>
    <w:rPr>
      <w:color w:val="0066CC"/>
      <w:u w:val="single"/>
    </w:rPr>
  </w:style>
  <w:style w:type="character" w:customStyle="1" w:styleId="a4">
    <w:name w:val="Подпись к картинке_"/>
    <w:basedOn w:val="a0"/>
    <w:link w:val="a5"/>
    <w:rsid w:val="00A831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3">
    <w:name w:val="Основной текст (3)_"/>
    <w:basedOn w:val="a0"/>
    <w:link w:val="30"/>
    <w:rsid w:val="00A831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2">
    <w:name w:val="Основной текст (2)_"/>
    <w:basedOn w:val="a0"/>
    <w:link w:val="20"/>
    <w:rsid w:val="00A831EA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-10"/>
      <w:sz w:val="23"/>
      <w:szCs w:val="23"/>
    </w:rPr>
  </w:style>
  <w:style w:type="character" w:customStyle="1" w:styleId="4">
    <w:name w:val="Основной текст (4)_"/>
    <w:basedOn w:val="a0"/>
    <w:link w:val="40"/>
    <w:rsid w:val="00A831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a6">
    <w:name w:val="Основной текст_"/>
    <w:basedOn w:val="a0"/>
    <w:link w:val="21"/>
    <w:rsid w:val="00A831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-1pt">
    <w:name w:val="Основной текст + Интервал -1 pt"/>
    <w:basedOn w:val="a6"/>
    <w:rsid w:val="00A831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6"/>
      <w:szCs w:val="26"/>
    </w:rPr>
  </w:style>
  <w:style w:type="character" w:customStyle="1" w:styleId="1">
    <w:name w:val="Заголовок №1_"/>
    <w:basedOn w:val="a0"/>
    <w:link w:val="10"/>
    <w:rsid w:val="00A831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a7">
    <w:name w:val="Колонтитул_"/>
    <w:basedOn w:val="a0"/>
    <w:link w:val="a8"/>
    <w:rsid w:val="00A831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25pt">
    <w:name w:val="Колонтитул + 12;5 pt"/>
    <w:basedOn w:val="a7"/>
    <w:rsid w:val="00A831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</w:rPr>
  </w:style>
  <w:style w:type="character" w:customStyle="1" w:styleId="8">
    <w:name w:val="Основной текст (8)_"/>
    <w:basedOn w:val="a0"/>
    <w:link w:val="80"/>
    <w:rsid w:val="00A831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</w:rPr>
  </w:style>
  <w:style w:type="character" w:customStyle="1" w:styleId="a9">
    <w:name w:val="Подпись к таблице_"/>
    <w:basedOn w:val="a0"/>
    <w:link w:val="aa"/>
    <w:rsid w:val="00A831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5">
    <w:name w:val="Основной текст (5)_"/>
    <w:basedOn w:val="a0"/>
    <w:link w:val="50"/>
    <w:rsid w:val="00A831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7">
    <w:name w:val="Основной текст (7)_"/>
    <w:basedOn w:val="a0"/>
    <w:link w:val="70"/>
    <w:rsid w:val="00A831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6">
    <w:name w:val="Основной текст (6)_"/>
    <w:basedOn w:val="a0"/>
    <w:link w:val="60"/>
    <w:rsid w:val="00A831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1">
    <w:name w:val="Основной текст1"/>
    <w:basedOn w:val="a6"/>
    <w:rsid w:val="00A831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</w:rPr>
  </w:style>
  <w:style w:type="character" w:customStyle="1" w:styleId="-1pt0">
    <w:name w:val="Основной текст + Интервал -1 pt"/>
    <w:basedOn w:val="a6"/>
    <w:rsid w:val="00A831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6"/>
      <w:szCs w:val="26"/>
      <w:u w:val="single"/>
    </w:rPr>
  </w:style>
  <w:style w:type="paragraph" w:customStyle="1" w:styleId="a5">
    <w:name w:val="Подпись к картинке"/>
    <w:basedOn w:val="a"/>
    <w:link w:val="a4"/>
    <w:rsid w:val="00A831EA"/>
    <w:pPr>
      <w:shd w:val="clear" w:color="auto" w:fill="FFFFFF"/>
      <w:spacing w:line="30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A831EA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20">
    <w:name w:val="Основной текст (2)"/>
    <w:basedOn w:val="a"/>
    <w:link w:val="2"/>
    <w:rsid w:val="00A831EA"/>
    <w:pPr>
      <w:shd w:val="clear" w:color="auto" w:fill="FFFFFF"/>
      <w:spacing w:before="300" w:line="0" w:lineRule="atLeast"/>
    </w:pPr>
    <w:rPr>
      <w:rFonts w:ascii="Batang" w:eastAsia="Batang" w:hAnsi="Batang" w:cs="Batang"/>
      <w:spacing w:val="-10"/>
      <w:sz w:val="23"/>
      <w:szCs w:val="23"/>
    </w:rPr>
  </w:style>
  <w:style w:type="paragraph" w:customStyle="1" w:styleId="40">
    <w:name w:val="Основной текст (4)"/>
    <w:basedOn w:val="a"/>
    <w:link w:val="4"/>
    <w:rsid w:val="00A831E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21">
    <w:name w:val="Основной текст2"/>
    <w:basedOn w:val="a"/>
    <w:link w:val="a6"/>
    <w:rsid w:val="00A831EA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rsid w:val="00A831EA"/>
    <w:pPr>
      <w:shd w:val="clear" w:color="auto" w:fill="FFFFFF"/>
      <w:spacing w:before="90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a8">
    <w:name w:val="Колонтитул"/>
    <w:basedOn w:val="a"/>
    <w:link w:val="a7"/>
    <w:rsid w:val="00A831EA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">
    <w:name w:val="Основной текст (8)"/>
    <w:basedOn w:val="a"/>
    <w:link w:val="8"/>
    <w:rsid w:val="00A831E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aa">
    <w:name w:val="Подпись к таблице"/>
    <w:basedOn w:val="a"/>
    <w:link w:val="a9"/>
    <w:rsid w:val="00A831E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50">
    <w:name w:val="Основной текст (5)"/>
    <w:basedOn w:val="a"/>
    <w:link w:val="5"/>
    <w:rsid w:val="00A831EA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70">
    <w:name w:val="Основной текст (7)"/>
    <w:basedOn w:val="a"/>
    <w:link w:val="7"/>
    <w:rsid w:val="00A831EA"/>
    <w:pPr>
      <w:shd w:val="clear" w:color="auto" w:fill="FFFFFF"/>
      <w:spacing w:before="60" w:line="206" w:lineRule="exact"/>
      <w:jc w:val="center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60">
    <w:name w:val="Основной текст (6)"/>
    <w:basedOn w:val="a"/>
    <w:link w:val="6"/>
    <w:rsid w:val="00A831E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262CA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262CAB"/>
    <w:rPr>
      <w:color w:val="000000"/>
    </w:rPr>
  </w:style>
  <w:style w:type="paragraph" w:styleId="ad">
    <w:name w:val="footer"/>
    <w:basedOn w:val="a"/>
    <w:link w:val="ae"/>
    <w:uiPriority w:val="99"/>
    <w:unhideWhenUsed/>
    <w:rsid w:val="00262CA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262CAB"/>
    <w:rPr>
      <w:color w:val="000000"/>
    </w:rPr>
  </w:style>
  <w:style w:type="paragraph" w:styleId="af">
    <w:name w:val="No Spacing"/>
    <w:uiPriority w:val="1"/>
    <w:qFormat/>
    <w:rsid w:val="00262CAB"/>
    <w:rPr>
      <w:color w:val="000000"/>
    </w:rPr>
  </w:style>
  <w:style w:type="paragraph" w:customStyle="1" w:styleId="ConsPlusTitle">
    <w:name w:val="ConsPlusTitle"/>
    <w:rsid w:val="007A6AEA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Зайнуллина Гузель Рафилевна</dc:creator>
  <cp:lastModifiedBy>Козырова Ландыш Фагимовна</cp:lastModifiedBy>
  <cp:revision>11</cp:revision>
  <dcterms:created xsi:type="dcterms:W3CDTF">2018-01-09T14:19:00Z</dcterms:created>
  <dcterms:modified xsi:type="dcterms:W3CDTF">2023-08-23T11:55:00Z</dcterms:modified>
</cp:coreProperties>
</file>