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251352" w:rsidRDefault="0073269C" w:rsidP="00A63934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 Татарстан</w:t>
      </w:r>
      <w:r w:rsidR="00FE0A38">
        <w:rPr>
          <w:rStyle w:val="pt-a0"/>
          <w:bCs/>
          <w:color w:val="000000"/>
          <w:sz w:val="28"/>
          <w:szCs w:val="28"/>
        </w:rPr>
        <w:t xml:space="preserve"> </w:t>
      </w:r>
      <w:r w:rsidR="00EC0424" w:rsidRPr="00EC0424">
        <w:rPr>
          <w:rStyle w:val="pt-a0"/>
          <w:bCs/>
          <w:color w:val="000000"/>
          <w:sz w:val="28"/>
          <w:szCs w:val="28"/>
        </w:rPr>
        <w:t>«</w:t>
      </w:r>
      <w:r w:rsidR="00C6420F" w:rsidRPr="00C6420F">
        <w:rPr>
          <w:rStyle w:val="pt-a0"/>
          <w:bCs/>
          <w:color w:val="000000"/>
          <w:sz w:val="28"/>
          <w:szCs w:val="28"/>
        </w:rPr>
        <w:t>Об утверждении Порядка участия государственного гражданского служащего Республики Татарстан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</w:t>
      </w:r>
      <w:proofErr w:type="gramEnd"/>
      <w:r w:rsidR="00C6420F" w:rsidRPr="00C6420F">
        <w:rPr>
          <w:rStyle w:val="pt-a0"/>
          <w:bCs/>
          <w:color w:val="000000"/>
          <w:sz w:val="28"/>
          <w:szCs w:val="28"/>
        </w:rPr>
        <w:t xml:space="preserve"> органа управления этой организации</w:t>
      </w:r>
      <w:bookmarkStart w:id="0" w:name="_GoBack"/>
      <w:bookmarkEnd w:id="0"/>
      <w:r w:rsidR="00B21906" w:rsidRPr="00B21906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1AD9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6420F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155</cp:revision>
  <dcterms:created xsi:type="dcterms:W3CDTF">2020-04-22T12:12:00Z</dcterms:created>
  <dcterms:modified xsi:type="dcterms:W3CDTF">2023-08-14T07:05:00Z</dcterms:modified>
</cp:coreProperties>
</file>