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CC2B70">
        <w:rPr>
          <w:rFonts w:ascii="Times New Roman" w:hAnsi="Times New Roman" w:cs="Times New Roman"/>
          <w:sz w:val="28"/>
          <w:szCs w:val="28"/>
        </w:rPr>
        <w:t>«</w:t>
      </w:r>
      <w:r w:rsidRPr="00A6011B">
        <w:rPr>
          <w:rFonts w:ascii="Times New Roman" w:hAnsi="Times New Roman" w:cs="Times New Roman"/>
          <w:sz w:val="28"/>
          <w:szCs w:val="28"/>
        </w:rPr>
        <w:t>О внесении изменения в Перечень услуг, которые являются необходимыми и обязательными для предоставления республиканскими органами исполнительной власти государственных услуг и предоставляются организациями, участвующими в предоставлении государственных услуг, утвержденный постановлением Кабинета Министров Республики Татарстан от 13.08.2011 № 675 «Об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и предоставляются организациями, участвующими в предоставлении государственных услуг</w:t>
      </w:r>
      <w:r w:rsidRPr="00CC2B70">
        <w:rPr>
          <w:rFonts w:ascii="Times New Roman" w:hAnsi="Times New Roman" w:cs="Times New Roman"/>
          <w:sz w:val="28"/>
          <w:szCs w:val="28"/>
        </w:rPr>
        <w:t>»</w:t>
      </w:r>
      <w:r w:rsidRPr="00CC2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293B98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317D83"/>
    <w:rsid w:val="00A6011B"/>
    <w:rsid w:val="00B123D1"/>
    <w:rsid w:val="00C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13</cp:revision>
  <dcterms:created xsi:type="dcterms:W3CDTF">2023-06-23T11:09:00Z</dcterms:created>
  <dcterms:modified xsi:type="dcterms:W3CDTF">2023-06-23T11:11:00Z</dcterms:modified>
</cp:coreProperties>
</file>