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E151E" w:rsidRPr="004260F7" w:rsidRDefault="00F80297" w:rsidP="00AB6A9A">
      <w:pPr>
        <w:pStyle w:val="pt-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297">
        <w:rPr>
          <w:sz w:val="28"/>
          <w:szCs w:val="28"/>
        </w:rPr>
        <w:t xml:space="preserve">постановления Кабинета Министров Республики Татарстан </w:t>
      </w:r>
      <w:r w:rsidR="00AB3360" w:rsidRPr="00485012">
        <w:rPr>
          <w:rFonts w:ascii="TimesNewRomanPSMT" w:hAnsi="TimesNewRomanPSMT" w:cs="TimesNewRomanPSMT"/>
          <w:sz w:val="28"/>
          <w:szCs w:val="28"/>
        </w:rPr>
        <w:t>«</w:t>
      </w:r>
      <w:r w:rsidR="00E407E7">
        <w:rPr>
          <w:bCs/>
          <w:sz w:val="28"/>
          <w:szCs w:val="28"/>
        </w:rPr>
        <w:t xml:space="preserve">О </w:t>
      </w:r>
      <w:r w:rsidR="00E407E7" w:rsidRPr="00FE71C6">
        <w:rPr>
          <w:bCs/>
          <w:sz w:val="28"/>
          <w:szCs w:val="28"/>
        </w:rPr>
        <w:t xml:space="preserve">внесении изменений в </w:t>
      </w:r>
      <w:r w:rsidR="00E407E7">
        <w:rPr>
          <w:bCs/>
          <w:sz w:val="28"/>
          <w:szCs w:val="28"/>
        </w:rPr>
        <w:t>Порядок предоставления из бюджета Республики Тата</w:t>
      </w:r>
      <w:r w:rsidR="00E407E7">
        <w:rPr>
          <w:bCs/>
          <w:sz w:val="28"/>
          <w:szCs w:val="28"/>
        </w:rPr>
        <w:t>р</w:t>
      </w:r>
      <w:r w:rsidR="00E407E7">
        <w:rPr>
          <w:bCs/>
          <w:sz w:val="28"/>
          <w:szCs w:val="28"/>
        </w:rPr>
        <w:t>стан иных межбюджетных трансфертов бюджетам муниципальных образований Республики Татарстан на финансовое обеспечение исполнения расходных об</w:t>
      </w:r>
      <w:r w:rsidR="00E407E7">
        <w:rPr>
          <w:bCs/>
          <w:sz w:val="28"/>
          <w:szCs w:val="28"/>
        </w:rPr>
        <w:t>я</w:t>
      </w:r>
      <w:r w:rsidR="00E407E7">
        <w:rPr>
          <w:bCs/>
          <w:sz w:val="28"/>
          <w:szCs w:val="28"/>
        </w:rPr>
        <w:t>зательств муниципальных образований, утвержденный постановлением Кабинета Министров Республики Татарстан от 28.03.2019 №233</w:t>
      </w:r>
      <w:r w:rsidR="00AB3360" w:rsidRPr="00485012">
        <w:rPr>
          <w:rFonts w:ascii="TimesNewRomanPSMT" w:hAnsi="TimesNewRomanPSMT" w:cs="TimesNewRomanPSMT"/>
          <w:sz w:val="28"/>
          <w:szCs w:val="28"/>
        </w:rPr>
        <w:t>»</w:t>
      </w:r>
      <w:bookmarkStart w:id="0" w:name="_GoBack"/>
      <w:bookmarkEnd w:id="0"/>
    </w:p>
    <w:p w:rsidR="00FE151E" w:rsidRPr="004260F7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24" w:rsidRDefault="00082824">
      <w:r>
        <w:separator/>
      </w:r>
    </w:p>
  </w:endnote>
  <w:endnote w:type="continuationSeparator" w:id="0">
    <w:p w:rsidR="00082824" w:rsidRDefault="0008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24" w:rsidRDefault="00082824">
      <w:r>
        <w:separator/>
      </w:r>
    </w:p>
  </w:footnote>
  <w:footnote w:type="continuationSeparator" w:id="0">
    <w:p w:rsidR="00082824" w:rsidRDefault="0008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A6BF3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E407E7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9015E-6303-4FF8-8682-C9DF1A3C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4</cp:revision>
  <cp:lastPrinted>2017-12-22T11:29:00Z</cp:lastPrinted>
  <dcterms:created xsi:type="dcterms:W3CDTF">2020-12-19T12:13:00Z</dcterms:created>
  <dcterms:modified xsi:type="dcterms:W3CDTF">2023-06-21T07:27:00Z</dcterms:modified>
</cp:coreProperties>
</file>