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  <w:r w:rsidR="009B0AD8">
        <w:rPr>
          <w:rFonts w:ascii="Times New Roman" w:hAnsi="Times New Roman" w:cs="Times New Roman"/>
          <w:szCs w:val="22"/>
        </w:rPr>
        <w:t>проекта</w:t>
      </w:r>
    </w:p>
    <w:p w:rsidR="009B0AD8" w:rsidRDefault="004C2F60" w:rsidP="004C2F60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proofErr w:type="gramStart"/>
      <w:r w:rsidRPr="004C2F60">
        <w:rPr>
          <w:rFonts w:ascii="Times New Roman" w:hAnsi="Times New Roman" w:cs="Times New Roman"/>
          <w:bCs/>
          <w:i/>
          <w:szCs w:val="22"/>
        </w:rPr>
        <w:t>постановления Кабинета Министров Республики Татарстан «</w:t>
      </w:r>
      <w:r w:rsidR="001B5C01" w:rsidRPr="001B5C01">
        <w:rPr>
          <w:rFonts w:ascii="Times New Roman" w:hAnsi="Times New Roman" w:cs="Times New Roman"/>
          <w:bCs/>
          <w:i/>
          <w:szCs w:val="22"/>
        </w:rPr>
        <w:t>О внесении изменений в Порядок принятия решения о заключении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государственных контрактов, предметом которых является поставка товаров (выполнение работ, оказание услуг) на срок, превышающий срок действия утвержденных лимитов бюджетных обязательств, предусматривающих встречные обязательства, не связанные</w:t>
      </w:r>
      <w:proofErr w:type="gramEnd"/>
      <w:r w:rsidR="001B5C01" w:rsidRPr="001B5C01">
        <w:rPr>
          <w:rFonts w:ascii="Times New Roman" w:hAnsi="Times New Roman" w:cs="Times New Roman"/>
          <w:bCs/>
          <w:i/>
          <w:szCs w:val="22"/>
        </w:rPr>
        <w:t xml:space="preserve"> </w:t>
      </w:r>
      <w:proofErr w:type="gramStart"/>
      <w:r w:rsidR="001B5C01" w:rsidRPr="001B5C01">
        <w:rPr>
          <w:rFonts w:ascii="Times New Roman" w:hAnsi="Times New Roman" w:cs="Times New Roman"/>
          <w:bCs/>
          <w:i/>
          <w:szCs w:val="22"/>
        </w:rPr>
        <w:t>с предметом их исполнения, утвержденный постановлением Кабинета Министров Республики Татарстан от 21.05.2015 № 361 «Об утверждении Порядка принятия решения о заключении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государственных контрактов, предметом которых является поставка товаров (выполнение работ, оказание услуг) на срок, превышающий срок действия утвержденных лимитов бюджетных</w:t>
      </w:r>
      <w:proofErr w:type="gramEnd"/>
      <w:r w:rsidR="001B5C01" w:rsidRPr="001B5C01">
        <w:rPr>
          <w:rFonts w:ascii="Times New Roman" w:hAnsi="Times New Roman" w:cs="Times New Roman"/>
          <w:bCs/>
          <w:i/>
          <w:szCs w:val="22"/>
        </w:rPr>
        <w:t xml:space="preserve"> обязательств, предусматривающих встречные обязательства, не связанные с предметом их исполнения</w:t>
      </w:r>
      <w:bookmarkStart w:id="1" w:name="_GoBack"/>
      <w:bookmarkEnd w:id="1"/>
      <w:r w:rsidRPr="004C2F60">
        <w:rPr>
          <w:rFonts w:ascii="Times New Roman" w:hAnsi="Times New Roman" w:cs="Times New Roman"/>
          <w:bCs/>
          <w:i/>
          <w:szCs w:val="22"/>
        </w:rPr>
        <w:t>»</w:t>
      </w:r>
    </w:p>
    <w:p w:rsidR="004C2F60" w:rsidRPr="007726A0" w:rsidRDefault="004C2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1B5C01"/>
    <w:rsid w:val="00364A7B"/>
    <w:rsid w:val="00391838"/>
    <w:rsid w:val="004C2F60"/>
    <w:rsid w:val="007018E9"/>
    <w:rsid w:val="00740C21"/>
    <w:rsid w:val="007726A0"/>
    <w:rsid w:val="0084255D"/>
    <w:rsid w:val="008A04B6"/>
    <w:rsid w:val="009B0AD8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7</cp:revision>
  <dcterms:created xsi:type="dcterms:W3CDTF">2021-02-25T07:36:00Z</dcterms:created>
  <dcterms:modified xsi:type="dcterms:W3CDTF">2023-05-22T11:18:00Z</dcterms:modified>
</cp:coreProperties>
</file>