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FB4" w:rsidRPr="00776FB4" w:rsidRDefault="002E48EE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FB4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B2220" w:rsidRPr="00776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5F0" w:rsidRPr="00776FB4">
        <w:rPr>
          <w:rFonts w:ascii="Times New Roman" w:hAnsi="Times New Roman" w:cs="Times New Roman"/>
          <w:b w:val="0"/>
          <w:sz w:val="28"/>
          <w:szCs w:val="28"/>
        </w:rPr>
        <w:t>постановления Кабинета Министров Республики Татарстан</w:t>
      </w:r>
      <w:r w:rsidR="002C35F0" w:rsidRPr="00776FB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="00776FB4" w:rsidRPr="00776FB4">
        <w:rPr>
          <w:rFonts w:ascii="Times New Roman" w:hAnsi="Times New Roman" w:cs="Times New Roman"/>
          <w:b w:val="0"/>
          <w:sz w:val="28"/>
          <w:szCs w:val="28"/>
        </w:rPr>
        <w:t>О вн</w:t>
      </w:r>
      <w:r w:rsidR="00776FB4">
        <w:rPr>
          <w:rFonts w:ascii="Times New Roman" w:hAnsi="Times New Roman" w:cs="Times New Roman"/>
          <w:b w:val="0"/>
          <w:sz w:val="28"/>
          <w:szCs w:val="28"/>
        </w:rPr>
        <w:t>есении изменени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>я</w:t>
      </w:r>
      <w:r w:rsidR="00776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59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Программу развития и размещения производительных сил </w:t>
      </w:r>
      <w:r w:rsidR="00776FB4" w:rsidRPr="00776FB4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 на основе кластерного подхода до 2020 года и на период до 2030 года, утвержденную постановлением Кабинета Министров Республики Татарстан от 22.10.2008 № 763 «Об утверждении Программы развития и размещения производительных сил </w:t>
      </w:r>
      <w:r w:rsidR="00776FB4" w:rsidRPr="00776FB4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 на основе кластерного подхода до 2020 года и на период до 2030 года»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35F0" w:rsidRDefault="002C35F0" w:rsidP="00A6260D">
      <w:pPr>
        <w:pStyle w:val="1"/>
        <w:suppressAutoHyphens/>
        <w:spacing w:before="0" w:after="0"/>
        <w:jc w:val="center"/>
        <w:rPr>
          <w:bCs/>
          <w:sz w:val="28"/>
          <w:szCs w:val="28"/>
        </w:rPr>
      </w:pP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FB76A5" w:rsidRPr="00776FB4" w:rsidRDefault="00DB2220" w:rsidP="00FB76A5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FB4">
        <w:rPr>
          <w:rFonts w:ascii="Times New Roman" w:hAnsi="Times New Roman" w:cs="Times New Roman"/>
          <w:b w:val="0"/>
          <w:sz w:val="28"/>
          <w:szCs w:val="28"/>
        </w:rPr>
        <w:t>Проект постановления Кабинета Министров Республики Татарстан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76A5" w:rsidRPr="00776FB4">
        <w:rPr>
          <w:rFonts w:ascii="Times New Roman" w:hAnsi="Times New Roman" w:cs="Times New Roman"/>
          <w:b w:val="0"/>
          <w:sz w:val="28"/>
          <w:szCs w:val="28"/>
        </w:rPr>
        <w:t>«О вн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есении изменения в Программу развития и размещения производительных сил </w:t>
      </w:r>
      <w:r w:rsidR="00FB76A5" w:rsidRPr="00776FB4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 на основе кластерного подхода до 2020 года и на период до 2030 года, утвержденную постановлением Кабинета Министров Республики Татарстан от 22.10.2008 № 763 «Об утверждении Программы развития и размещения производительных сил </w:t>
      </w:r>
      <w:r w:rsidR="00FB76A5" w:rsidRPr="00776FB4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FB76A5">
        <w:rPr>
          <w:rFonts w:ascii="Times New Roman" w:hAnsi="Times New Roman" w:cs="Times New Roman"/>
          <w:b w:val="0"/>
          <w:sz w:val="28"/>
          <w:szCs w:val="28"/>
        </w:rPr>
        <w:t xml:space="preserve"> на основе кластерного подхода до 2020 года и на период до 2030 года» </w:t>
      </w:r>
    </w:p>
    <w:p w:rsidR="00ED3F98" w:rsidRPr="00776FB4" w:rsidRDefault="00ED3F98" w:rsidP="00FB76A5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E48EE" w:rsidRPr="002E48EE" w:rsidRDefault="002E48EE" w:rsidP="0039204B">
      <w:pPr>
        <w:pStyle w:val="ConsPlusTitle"/>
        <w:tabs>
          <w:tab w:val="left" w:pos="4395"/>
          <w:tab w:val="left" w:pos="4820"/>
        </w:tabs>
        <w:ind w:right="175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B1F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Капанова Лилия Рашитовна</cp:lastModifiedBy>
  <cp:revision>2</cp:revision>
  <dcterms:created xsi:type="dcterms:W3CDTF">2023-02-01T07:30:00Z</dcterms:created>
  <dcterms:modified xsi:type="dcterms:W3CDTF">2023-02-01T07:30:00Z</dcterms:modified>
</cp:coreProperties>
</file>