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BD3" w:rsidRDefault="00AB342C" w:rsidP="00AB342C">
      <w:pPr>
        <w:pStyle w:val="1"/>
        <w:rPr>
          <w:rFonts w:ascii="Times New Roman" w:hAnsi="Times New Roman" w:cs="Times New Roman"/>
          <w:color w:val="auto"/>
        </w:rPr>
      </w:pPr>
      <w:r w:rsidRPr="00EB0BD3">
        <w:rPr>
          <w:rFonts w:ascii="Times New Roman" w:hAnsi="Times New Roman" w:cs="Times New Roman"/>
          <w:color w:val="auto"/>
        </w:rPr>
        <w:t>Сводная информация</w:t>
      </w:r>
      <w:r w:rsidRPr="00EB0BD3">
        <w:rPr>
          <w:rFonts w:ascii="Times New Roman" w:hAnsi="Times New Roman" w:cs="Times New Roman"/>
          <w:color w:val="auto"/>
        </w:rPr>
        <w:br/>
        <w:t>по итогам независимой антикоррупционной экспертизы и (или) общественного</w:t>
      </w:r>
    </w:p>
    <w:p w:rsidR="00AB342C" w:rsidRPr="00EB0BD3" w:rsidRDefault="00AB342C" w:rsidP="00AB342C">
      <w:pPr>
        <w:pStyle w:val="1"/>
        <w:rPr>
          <w:rFonts w:ascii="Times New Roman" w:hAnsi="Times New Roman" w:cs="Times New Roman"/>
          <w:color w:val="auto"/>
        </w:rPr>
      </w:pPr>
      <w:r w:rsidRPr="00EB0BD3">
        <w:rPr>
          <w:rFonts w:ascii="Times New Roman" w:hAnsi="Times New Roman" w:cs="Times New Roman"/>
          <w:color w:val="auto"/>
        </w:rPr>
        <w:t>обсуждения проекта</w:t>
      </w:r>
    </w:p>
    <w:p w:rsidR="00E81DFC" w:rsidRDefault="00E81DFC" w:rsidP="00E81DF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приказ Управления ЗАГС </w:t>
      </w:r>
      <w:r w:rsidR="00AB342C" w:rsidRPr="00AB342C">
        <w:rPr>
          <w:rFonts w:ascii="Times New Roman" w:hAnsi="Times New Roman" w:cs="Times New Roman"/>
          <w:u w:val="single"/>
        </w:rPr>
        <w:t>Кабинета Министров</w:t>
      </w:r>
      <w:r w:rsidR="00766FBC" w:rsidRPr="00766FBC">
        <w:rPr>
          <w:rFonts w:ascii="Times New Roman" w:hAnsi="Times New Roman" w:cs="Times New Roman"/>
          <w:u w:val="single"/>
        </w:rPr>
        <w:t xml:space="preserve"> </w:t>
      </w:r>
      <w:r w:rsidR="00766FBC" w:rsidRPr="00EB0BD3">
        <w:rPr>
          <w:rFonts w:ascii="Times New Roman" w:hAnsi="Times New Roman" w:cs="Times New Roman"/>
          <w:u w:val="single"/>
        </w:rPr>
        <w:t>Республики Татарстан</w:t>
      </w:r>
      <w:r w:rsidR="00766FBC">
        <w:rPr>
          <w:rFonts w:ascii="Times New Roman" w:hAnsi="Times New Roman" w:cs="Times New Roman"/>
          <w:u w:val="single"/>
        </w:rPr>
        <w:t xml:space="preserve"> </w:t>
      </w:r>
    </w:p>
    <w:p w:rsidR="00AB342C" w:rsidRPr="00EB0BD3" w:rsidRDefault="00AB342C" w:rsidP="00E81DFC">
      <w:pPr>
        <w:rPr>
          <w:rFonts w:ascii="Times New Roman" w:hAnsi="Times New Roman" w:cs="Times New Roman"/>
          <w:sz w:val="18"/>
          <w:szCs w:val="18"/>
        </w:rPr>
      </w:pPr>
      <w:r w:rsidRPr="00EB0BD3">
        <w:rPr>
          <w:rFonts w:ascii="Times New Roman" w:hAnsi="Times New Roman" w:cs="Times New Roman"/>
          <w:sz w:val="18"/>
          <w:szCs w:val="18"/>
        </w:rPr>
        <w:t>(вид нормативного правового акта с указанием органа государственной</w:t>
      </w:r>
    </w:p>
    <w:p w:rsidR="00AB342C" w:rsidRPr="00EB0BD3" w:rsidRDefault="00EB0BD3" w:rsidP="00EB0BD3">
      <w:pPr>
        <w:pStyle w:val="a6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                                                </w:t>
      </w:r>
      <w:r w:rsidRPr="00EB0BD3">
        <w:rPr>
          <w:rFonts w:ascii="Times New Roman" w:hAnsi="Times New Roman" w:cs="Times New Roman"/>
          <w:u w:val="single"/>
        </w:rPr>
        <w:t xml:space="preserve">                                                  </w:t>
      </w:r>
      <w:r w:rsidRPr="00EB0BD3">
        <w:rPr>
          <w:rFonts w:ascii="Times New Roman" w:hAnsi="Times New Roman" w:cs="Times New Roman"/>
          <w:color w:val="FFFFFF" w:themeColor="background1"/>
          <w:u w:val="single"/>
        </w:rPr>
        <w:t>.</w:t>
      </w:r>
    </w:p>
    <w:p w:rsidR="00AB342C" w:rsidRPr="00EB0BD3" w:rsidRDefault="00AB342C" w:rsidP="00EB0BD3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EB0BD3">
        <w:rPr>
          <w:rFonts w:ascii="Times New Roman" w:hAnsi="Times New Roman" w:cs="Times New Roman"/>
          <w:sz w:val="18"/>
          <w:szCs w:val="18"/>
        </w:rPr>
        <w:t>власти Республики Татарстан, уполномоченного на его издание,</w:t>
      </w:r>
    </w:p>
    <w:p w:rsidR="00E81DFC" w:rsidRDefault="00766FBC" w:rsidP="00DA4B2D">
      <w:pPr>
        <w:ind w:right="-1"/>
        <w:rPr>
          <w:rFonts w:ascii="Times New Roman" w:hAnsi="Times New Roman" w:cs="Times New Roman"/>
          <w:u w:val="single"/>
        </w:rPr>
      </w:pPr>
      <w:r w:rsidRPr="00F03FC5">
        <w:rPr>
          <w:rFonts w:ascii="Times New Roman" w:hAnsi="Times New Roman" w:cs="Times New Roman"/>
          <w:u w:val="single"/>
        </w:rPr>
        <w:t>«</w:t>
      </w:r>
      <w:r w:rsidR="00E81DFC" w:rsidRPr="00E81DFC">
        <w:rPr>
          <w:rFonts w:ascii="Times New Roman" w:hAnsi="Times New Roman" w:cs="Times New Roman"/>
          <w:u w:val="single"/>
        </w:rPr>
        <w:t xml:space="preserve">О внесении изменений в приказ Управления ЗАГС Кабинета Министров Республики Татарстан от 24 декабря 2012 года № 61 «Об утверждении Порядка предоставления информации о деятельности Управления ЗАГС Кабинета Министров Республики Татарстан пользователю информацией по его </w:t>
      </w:r>
      <w:proofErr w:type="spellStart"/>
      <w:r w:rsidR="00E81DFC" w:rsidRPr="00E81DFC">
        <w:rPr>
          <w:rFonts w:ascii="Times New Roman" w:hAnsi="Times New Roman" w:cs="Times New Roman"/>
          <w:u w:val="single"/>
        </w:rPr>
        <w:t>запросу»</w:t>
      </w:r>
      <w:proofErr w:type="spellEnd"/>
    </w:p>
    <w:p w:rsidR="00E81DFC" w:rsidRDefault="00E81DFC" w:rsidP="00DA4B2D">
      <w:pPr>
        <w:ind w:right="-1"/>
        <w:rPr>
          <w:rFonts w:ascii="Times New Roman" w:hAnsi="Times New Roman" w:cs="Times New Roman"/>
          <w:u w:val="single"/>
        </w:rPr>
      </w:pPr>
    </w:p>
    <w:p w:rsidR="00AB342C" w:rsidRPr="00EB0BD3" w:rsidRDefault="00AB342C" w:rsidP="00EB0BD3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EB0BD3">
        <w:rPr>
          <w:rFonts w:ascii="Times New Roman" w:hAnsi="Times New Roman" w:cs="Times New Roman"/>
          <w:sz w:val="18"/>
          <w:szCs w:val="18"/>
        </w:rPr>
        <w:t>наименование проекта нормативного правового акта)</w:t>
      </w:r>
    </w:p>
    <w:p w:rsidR="00AB342C" w:rsidRPr="00AB342C" w:rsidRDefault="00AB342C" w:rsidP="00AB342C">
      <w:pPr>
        <w:rPr>
          <w:rFonts w:ascii="Times New Roman" w:hAnsi="Times New Roman" w:cs="Times New Roman"/>
        </w:rPr>
      </w:pPr>
    </w:p>
    <w:tbl>
      <w:tblPr>
        <w:tblW w:w="102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119"/>
        <w:gridCol w:w="3543"/>
        <w:gridCol w:w="1494"/>
        <w:gridCol w:w="1341"/>
      </w:tblGrid>
      <w:tr w:rsidR="00AB342C" w:rsidRPr="00AB342C" w:rsidTr="00EB0BD3">
        <w:tc>
          <w:tcPr>
            <w:tcW w:w="102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B342C" w:rsidRPr="00AB342C" w:rsidRDefault="00AB342C" w:rsidP="00CC44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Независимая антикоррупционная экспертиза</w:t>
            </w:r>
          </w:p>
        </w:tc>
      </w:tr>
      <w:tr w:rsidR="00AB342C" w:rsidRPr="00AB342C" w:rsidTr="00EB0BD3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C" w:rsidRPr="00AB342C" w:rsidRDefault="00AB342C" w:rsidP="00CC44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N</w:t>
            </w:r>
          </w:p>
          <w:p w:rsidR="00AB342C" w:rsidRPr="00AB342C" w:rsidRDefault="00AB342C" w:rsidP="00CC44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C" w:rsidRPr="00AB342C" w:rsidRDefault="00AB342C" w:rsidP="00CC44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Эксперт</w:t>
            </w:r>
          </w:p>
          <w:p w:rsidR="00AB342C" w:rsidRPr="00AB342C" w:rsidRDefault="00AB342C" w:rsidP="00CC44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(Ф.И.О. (последнее - при наличии)/реквизиты распоряжения об аккредитации)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C" w:rsidRPr="00AB342C" w:rsidRDefault="00AB342C" w:rsidP="00CC44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 xml:space="preserve">Выявленный </w:t>
            </w:r>
            <w:proofErr w:type="spellStart"/>
            <w:r w:rsidRPr="00AB342C">
              <w:rPr>
                <w:rFonts w:ascii="Times New Roman" w:hAnsi="Times New Roman" w:cs="Times New Roman"/>
              </w:rPr>
              <w:t>коррупциогенный</w:t>
            </w:r>
            <w:proofErr w:type="spellEnd"/>
            <w:r w:rsidRPr="00AB342C">
              <w:rPr>
                <w:rFonts w:ascii="Times New Roman" w:hAnsi="Times New Roman" w:cs="Times New Roman"/>
              </w:rPr>
              <w:t xml:space="preserve"> фактор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42C" w:rsidRPr="00AB342C" w:rsidRDefault="00AB342C" w:rsidP="00CC44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Комментарии</w:t>
            </w:r>
          </w:p>
          <w:p w:rsidR="00AB342C" w:rsidRPr="00AB342C" w:rsidRDefault="00AB342C" w:rsidP="00CC44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разработчика</w:t>
            </w:r>
          </w:p>
        </w:tc>
      </w:tr>
      <w:tr w:rsidR="00AB342C" w:rsidRPr="00AB342C" w:rsidTr="00EB0BD3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C" w:rsidRPr="00AB342C" w:rsidRDefault="00EB0BD3" w:rsidP="00EB0B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C" w:rsidRPr="00AB342C" w:rsidRDefault="00EB0BD3" w:rsidP="00EB0B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C" w:rsidRPr="00AB342C" w:rsidRDefault="00EB0BD3" w:rsidP="00EB0B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42C" w:rsidRPr="00AB342C" w:rsidRDefault="00EB0BD3" w:rsidP="00EB0B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B342C" w:rsidRPr="00AB342C" w:rsidTr="00EB0BD3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C" w:rsidRPr="00AB342C" w:rsidRDefault="00AB342C" w:rsidP="00CC4431">
            <w:pPr>
              <w:pStyle w:val="a7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Общее количество поступивших предложений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42C" w:rsidRPr="00AB342C" w:rsidRDefault="00EB0BD3" w:rsidP="00CC443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B342C" w:rsidRPr="00AB342C" w:rsidTr="00EB0BD3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C" w:rsidRPr="00AB342C" w:rsidRDefault="00AB342C" w:rsidP="00CC4431">
            <w:pPr>
              <w:pStyle w:val="a7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Общее количество учтенных предложений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42C" w:rsidRPr="00AB342C" w:rsidRDefault="00EB0BD3" w:rsidP="00CC443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B342C" w:rsidRPr="00AB342C" w:rsidTr="00EB0BD3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C" w:rsidRPr="00AB342C" w:rsidRDefault="00AB342C" w:rsidP="00CC4431">
            <w:pPr>
              <w:pStyle w:val="a7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Общее количество частично учтенных предложений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42C" w:rsidRPr="00AB342C" w:rsidRDefault="00EB0BD3" w:rsidP="00CC443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B342C" w:rsidRPr="00AB342C" w:rsidTr="00EB0BD3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C" w:rsidRPr="00AB342C" w:rsidRDefault="00AB342C" w:rsidP="00CC4431">
            <w:pPr>
              <w:pStyle w:val="a7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Общее количество неучтенных предложений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42C" w:rsidRPr="00AB342C" w:rsidRDefault="00EB0BD3" w:rsidP="00CC443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3E35BF" w:rsidRDefault="003E35BF" w:rsidP="00EB0BD3"/>
    <w:sectPr w:rsidR="003E35BF" w:rsidSect="00BF48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7E"/>
    <w:rsid w:val="003E35BF"/>
    <w:rsid w:val="00766FBC"/>
    <w:rsid w:val="008E697E"/>
    <w:rsid w:val="00AB342C"/>
    <w:rsid w:val="00D31B19"/>
    <w:rsid w:val="00DA4B2D"/>
    <w:rsid w:val="00E81DFC"/>
    <w:rsid w:val="00EB0BD3"/>
    <w:rsid w:val="00F0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1FB11"/>
  <w15:chartTrackingRefBased/>
  <w15:docId w15:val="{6B6D0C85-F4AA-42FE-AA81-DB9CC02B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4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B342C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342C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B342C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AB342C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AB342C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AB342C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AB342C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8</cp:revision>
  <dcterms:created xsi:type="dcterms:W3CDTF">2017-10-27T07:18:00Z</dcterms:created>
  <dcterms:modified xsi:type="dcterms:W3CDTF">2022-10-13T10:47:00Z</dcterms:modified>
</cp:coreProperties>
</file>