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5613E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Проект</w:t>
      </w:r>
      <w:r w:rsidR="001D54E4">
        <w:rPr>
          <w:rFonts w:ascii="Times New Roman" w:hAnsi="Times New Roman" w:cs="Times New Roman"/>
          <w:sz w:val="24"/>
          <w:szCs w:val="24"/>
          <w:u w:val="single"/>
        </w:rPr>
        <w:t xml:space="preserve"> приказа Министерства </w:t>
      </w:r>
      <w:r w:rsidR="00297570" w:rsidRPr="002975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E5FD2" w:rsidRPr="00297570">
        <w:rPr>
          <w:rFonts w:ascii="Times New Roman" w:hAnsi="Times New Roman" w:cs="Times New Roman"/>
          <w:sz w:val="24"/>
          <w:szCs w:val="24"/>
          <w:u w:val="single"/>
        </w:rPr>
        <w:t xml:space="preserve">строительства, архитектуры и жилищно-коммунального хозяйства Республики Татарстан </w:t>
      </w:r>
      <w:r w:rsidR="00297570" w:rsidRPr="002975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1E5FD2" w:rsidRDefault="001E5FD2" w:rsidP="001E5FD2">
      <w:pPr>
        <w:ind w:right="-1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DB39FA" w:rsidRPr="00DB39FA">
        <w:rPr>
          <w:rFonts w:ascii="Times New Roman" w:hAnsi="Times New Roman" w:cs="Times New Roman"/>
          <w:sz w:val="24"/>
          <w:szCs w:val="24"/>
          <w:u w:val="single"/>
        </w:rPr>
        <w:t>О внесении изменения в приказ Министерства строительства</w:t>
      </w:r>
      <w:r w:rsidR="00FC671E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bookmarkStart w:id="0" w:name="_GoBack"/>
      <w:bookmarkEnd w:id="0"/>
      <w:r w:rsidR="00DB39FA" w:rsidRPr="00DB39FA">
        <w:rPr>
          <w:rFonts w:ascii="Times New Roman" w:hAnsi="Times New Roman" w:cs="Times New Roman"/>
          <w:sz w:val="24"/>
          <w:szCs w:val="24"/>
          <w:u w:val="single"/>
        </w:rPr>
        <w:t>архитектуры и жилищно-коммунального хозяйства Республики Татарстан от 21.08.2012 № 131/о «Об утверждении нормативов потребления коммунальных услуг по холодному, горячему водоснабжению и водоотведению в многоквартирных и жилых домах для муниципальных районов (городов) Республики Татарстан»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r w:rsidR="00297570">
        <w:rPr>
          <w:rFonts w:ascii="Courier New" w:hAnsi="Courier New" w:cs="Courier New"/>
          <w:sz w:val="20"/>
          <w:szCs w:val="20"/>
        </w:rPr>
        <w:t>(</w:t>
      </w:r>
      <w:r>
        <w:rPr>
          <w:rFonts w:ascii="Courier New" w:hAnsi="Courier New" w:cs="Courier New"/>
          <w:sz w:val="20"/>
          <w:szCs w:val="20"/>
        </w:rPr>
        <w:t>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 w:rsidTr="00DB39FA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8"/>
    <w:rsid w:val="0000462F"/>
    <w:rsid w:val="00126C4B"/>
    <w:rsid w:val="001541EB"/>
    <w:rsid w:val="001934E7"/>
    <w:rsid w:val="001B0EF6"/>
    <w:rsid w:val="001D54E4"/>
    <w:rsid w:val="001E5FD2"/>
    <w:rsid w:val="001F363C"/>
    <w:rsid w:val="00220230"/>
    <w:rsid w:val="00297570"/>
    <w:rsid w:val="002B6FA5"/>
    <w:rsid w:val="002F3EB7"/>
    <w:rsid w:val="00332ECB"/>
    <w:rsid w:val="003D406C"/>
    <w:rsid w:val="004D462A"/>
    <w:rsid w:val="005613E8"/>
    <w:rsid w:val="0066440A"/>
    <w:rsid w:val="0069652B"/>
    <w:rsid w:val="006C14B0"/>
    <w:rsid w:val="006D58E4"/>
    <w:rsid w:val="007E5C6B"/>
    <w:rsid w:val="00893126"/>
    <w:rsid w:val="0091009B"/>
    <w:rsid w:val="009F089D"/>
    <w:rsid w:val="00B07655"/>
    <w:rsid w:val="00B12B78"/>
    <w:rsid w:val="00C841D8"/>
    <w:rsid w:val="00D95E03"/>
    <w:rsid w:val="00DB3068"/>
    <w:rsid w:val="00DB39FA"/>
    <w:rsid w:val="00E0437C"/>
    <w:rsid w:val="00E07060"/>
    <w:rsid w:val="00E14BF6"/>
    <w:rsid w:val="00E27D77"/>
    <w:rsid w:val="00F87072"/>
    <w:rsid w:val="00FC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66C9B"/>
  <w15:docId w15:val="{4947B7A0-035A-48D3-BED2-5C684A82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Романова</dc:creator>
  <cp:lastModifiedBy> </cp:lastModifiedBy>
  <cp:revision>3</cp:revision>
  <cp:lastPrinted>2018-02-08T06:31:00Z</cp:lastPrinted>
  <dcterms:created xsi:type="dcterms:W3CDTF">2022-09-28T12:13:00Z</dcterms:created>
  <dcterms:modified xsi:type="dcterms:W3CDTF">2022-09-28T12:25:00Z</dcterms:modified>
</cp:coreProperties>
</file>