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373797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проект постановления Кабинета Министров Республики Татарстан </w:t>
      </w:r>
      <w:r w:rsidR="00986822" w:rsidRPr="006807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порядке осуществления единовременной денежной выплаты детям-сиротам и</w:t>
      </w:r>
      <w:r w:rsidRPr="0026258C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26258C">
        <w:rPr>
          <w:rFonts w:ascii="Times New Roman" w:hAnsi="Times New Roman" w:cs="Times New Roman"/>
          <w:sz w:val="28"/>
          <w:szCs w:val="28"/>
        </w:rPr>
        <w:t>, оставши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6258C">
        <w:rPr>
          <w:rFonts w:ascii="Times New Roman" w:hAnsi="Times New Roman" w:cs="Times New Roman"/>
          <w:sz w:val="28"/>
          <w:szCs w:val="28"/>
        </w:rPr>
        <w:t>ся без попечения родителей, лиц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6258C">
        <w:rPr>
          <w:rFonts w:ascii="Times New Roman" w:hAnsi="Times New Roman" w:cs="Times New Roman"/>
          <w:sz w:val="28"/>
          <w:szCs w:val="28"/>
        </w:rPr>
        <w:t xml:space="preserve"> из числа детей-сирот и детей, оставши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6258C">
        <w:rPr>
          <w:rFonts w:ascii="Times New Roman" w:hAnsi="Times New Roman" w:cs="Times New Roman"/>
          <w:sz w:val="28"/>
          <w:szCs w:val="28"/>
        </w:rPr>
        <w:t>ся без попечения родителей,</w:t>
      </w:r>
      <w:r>
        <w:rPr>
          <w:rFonts w:ascii="Times New Roman" w:hAnsi="Times New Roman" w:cs="Times New Roman"/>
          <w:sz w:val="28"/>
          <w:szCs w:val="28"/>
        </w:rPr>
        <w:t xml:space="preserve"> реализовавшим право на обеспечение жилым помещением</w:t>
      </w:r>
      <w:r w:rsidR="0099469C" w:rsidRPr="00680798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797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6022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6</cp:revision>
  <dcterms:created xsi:type="dcterms:W3CDTF">2022-04-08T06:39:00Z</dcterms:created>
  <dcterms:modified xsi:type="dcterms:W3CDTF">2022-09-09T06:31:00Z</dcterms:modified>
</cp:coreProperties>
</file>