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44" w:rsidRDefault="00983644" w:rsidP="00983644">
      <w:pPr>
        <w:pStyle w:val="ConsPlusNormal"/>
        <w:ind w:right="424"/>
        <w:jc w:val="both"/>
      </w:pPr>
    </w:p>
    <w:p w:rsidR="00983644" w:rsidRDefault="00983644" w:rsidP="00983644">
      <w:pPr>
        <w:pStyle w:val="ConsPlusNormal"/>
        <w:ind w:right="424"/>
        <w:jc w:val="center"/>
      </w:pPr>
      <w:bookmarkStart w:id="0" w:name="P71"/>
      <w:bookmarkEnd w:id="0"/>
      <w:r>
        <w:t>Сводная информация</w:t>
      </w:r>
    </w:p>
    <w:p w:rsidR="00983644" w:rsidRPr="00983644" w:rsidRDefault="00983644" w:rsidP="00983644">
      <w:pPr>
        <w:pStyle w:val="ConsPlusNormal"/>
        <w:ind w:right="424"/>
        <w:jc w:val="center"/>
        <w:rPr>
          <w:rFonts w:asciiTheme="minorHAnsi" w:hAnsiTheme="minorHAnsi"/>
          <w:szCs w:val="22"/>
        </w:rPr>
      </w:pPr>
      <w:r w:rsidRPr="00983644">
        <w:rPr>
          <w:rFonts w:asciiTheme="minorHAnsi" w:hAnsiTheme="minorHAnsi"/>
          <w:szCs w:val="22"/>
        </w:rPr>
        <w:t>по итогам независимой антикоррупционной экспертизы и (или) общественного обсуждения</w:t>
      </w:r>
    </w:p>
    <w:p w:rsidR="00E7665F" w:rsidRDefault="00983644" w:rsidP="00E7665F">
      <w:pPr>
        <w:widowControl w:val="0"/>
        <w:autoSpaceDE w:val="0"/>
        <w:autoSpaceDN w:val="0"/>
        <w:spacing w:after="0"/>
        <w:ind w:right="-2"/>
        <w:jc w:val="center"/>
      </w:pPr>
      <w:r w:rsidRPr="00983644">
        <w:rPr>
          <w:rFonts w:asciiTheme="minorHAnsi" w:hAnsiTheme="minorHAnsi"/>
          <w:bCs/>
          <w:color w:val="000000"/>
        </w:rPr>
        <w:t xml:space="preserve">проекта приказа </w:t>
      </w:r>
      <w:r w:rsidRPr="00E7665F">
        <w:rPr>
          <w:rFonts w:asciiTheme="minorHAnsi" w:hAnsiTheme="minorHAnsi"/>
          <w:bCs/>
          <w:color w:val="000000"/>
        </w:rPr>
        <w:t>«</w:t>
      </w:r>
      <w:r w:rsidR="00E7665F" w:rsidRPr="00E7665F">
        <w:t>Об утверждении п</w:t>
      </w:r>
      <w:r w:rsidR="00E7665F" w:rsidRPr="00E7665F">
        <w:t xml:space="preserve">орядка получения государственными гражданскими служащими Республики Татарстан в Министерстве экономики Республики Татарстан разрешения представителя нанимателя на участие на безвозмездной основе </w:t>
      </w:r>
    </w:p>
    <w:p w:rsidR="00983644" w:rsidRPr="00E7665F" w:rsidRDefault="00E7665F" w:rsidP="00E7665F">
      <w:pPr>
        <w:widowControl w:val="0"/>
        <w:autoSpaceDE w:val="0"/>
        <w:autoSpaceDN w:val="0"/>
        <w:spacing w:after="0"/>
        <w:ind w:right="-2"/>
        <w:jc w:val="center"/>
        <w:rPr>
          <w:rFonts w:asciiTheme="minorHAnsi" w:hAnsiTheme="minorHAnsi"/>
        </w:rPr>
      </w:pPr>
      <w:r w:rsidRPr="00E7665F">
        <w:t>в управлении некоммерческой организации</w:t>
      </w:r>
      <w:r w:rsidR="00983644" w:rsidRPr="00E7665F">
        <w:rPr>
          <w:rFonts w:ascii="Cambria" w:hAnsi="Cambria"/>
        </w:rPr>
        <w:t>»</w:t>
      </w:r>
    </w:p>
    <w:p w:rsidR="00983644" w:rsidRPr="0020015D" w:rsidRDefault="00983644" w:rsidP="00983644">
      <w:pPr>
        <w:pStyle w:val="ConsPlusNormal"/>
        <w:jc w:val="center"/>
        <w:rPr>
          <w:rFonts w:asciiTheme="minorHAnsi" w:hAnsiTheme="minorHAnsi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983644" w:rsidTr="00751FFD">
        <w:tc>
          <w:tcPr>
            <w:tcW w:w="8923" w:type="dxa"/>
            <w:gridSpan w:val="5"/>
          </w:tcPr>
          <w:p w:rsidR="00983644" w:rsidRDefault="00983644" w:rsidP="00751FFD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983644" w:rsidTr="00751FFD">
        <w:tc>
          <w:tcPr>
            <w:tcW w:w="667" w:type="dxa"/>
          </w:tcPr>
          <w:p w:rsidR="00983644" w:rsidRDefault="00983644" w:rsidP="00751F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44" w:type="dxa"/>
          </w:tcPr>
          <w:p w:rsidR="00983644" w:rsidRDefault="00983644" w:rsidP="00751FFD">
            <w:pPr>
              <w:pStyle w:val="ConsPlusNormal"/>
              <w:jc w:val="center"/>
            </w:pPr>
            <w:r>
              <w:t xml:space="preserve">Эксперт (Ф.И.О. (последнее - при </w:t>
            </w:r>
            <w:proofErr w:type="gramStart"/>
            <w:r>
              <w:t>наличии</w:t>
            </w:r>
            <w:proofErr w:type="gramEnd"/>
            <w:r>
              <w:t>)/реквизиты распоряжения об аккредитации)</w:t>
            </w:r>
          </w:p>
        </w:tc>
        <w:tc>
          <w:tcPr>
            <w:tcW w:w="2778" w:type="dxa"/>
          </w:tcPr>
          <w:p w:rsidR="00983644" w:rsidRDefault="00983644" w:rsidP="00751FFD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4" w:type="dxa"/>
            <w:gridSpan w:val="2"/>
          </w:tcPr>
          <w:p w:rsidR="00983644" w:rsidRDefault="00983644" w:rsidP="00751FFD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983644" w:rsidRPr="00AD45E8" w:rsidTr="00751FFD">
        <w:tc>
          <w:tcPr>
            <w:tcW w:w="667" w:type="dxa"/>
          </w:tcPr>
          <w:p w:rsidR="00983644" w:rsidRDefault="00983644" w:rsidP="00751FFD">
            <w:pPr>
              <w:pStyle w:val="ConsPlusNormal"/>
            </w:pPr>
            <w:r>
              <w:t>1</w:t>
            </w:r>
          </w:p>
        </w:tc>
        <w:tc>
          <w:tcPr>
            <w:tcW w:w="2644" w:type="dxa"/>
          </w:tcPr>
          <w:p w:rsidR="00AD45E8" w:rsidRDefault="00983644" w:rsidP="006A6837">
            <w:pPr>
              <w:ind w:left="-108" w:right="-110"/>
              <w:jc w:val="center"/>
            </w:pPr>
            <w:proofErr w:type="spellStart"/>
            <w:r>
              <w:t>Гибатдинов</w:t>
            </w:r>
            <w:proofErr w:type="spellEnd"/>
            <w:r>
              <w:t xml:space="preserve"> Рамис </w:t>
            </w:r>
            <w:proofErr w:type="spellStart"/>
            <w:r>
              <w:t>Мин</w:t>
            </w:r>
            <w:r w:rsidR="006A6837">
              <w:t>и</w:t>
            </w:r>
            <w:r>
              <w:t>вагизович</w:t>
            </w:r>
            <w:proofErr w:type="spellEnd"/>
            <w:r w:rsidR="006A6837">
              <w:t>/</w:t>
            </w:r>
          </w:p>
          <w:p w:rsidR="006A6837" w:rsidRDefault="006A6837" w:rsidP="006A6837">
            <w:pPr>
              <w:ind w:left="-108" w:right="-110"/>
              <w:jc w:val="center"/>
            </w:pPr>
            <w:r w:rsidRPr="009463C0">
              <w:t>№ 286-р от 21.03.2022</w:t>
            </w:r>
          </w:p>
          <w:p w:rsidR="00983644" w:rsidRDefault="00983644" w:rsidP="00751FFD">
            <w:pPr>
              <w:pStyle w:val="ConsPlusNormal"/>
            </w:pPr>
          </w:p>
        </w:tc>
        <w:tc>
          <w:tcPr>
            <w:tcW w:w="2778" w:type="dxa"/>
          </w:tcPr>
          <w:p w:rsidR="00983644" w:rsidRDefault="00983644" w:rsidP="00751FFD">
            <w:pPr>
              <w:pStyle w:val="ConsPlusNormal"/>
            </w:pPr>
            <w:r>
              <w:t>широта дискреционных полномочий – не определен срок направления гражданскому служащему копии заявления в случае необходимости его направления посредством почтового отправления</w:t>
            </w:r>
          </w:p>
        </w:tc>
        <w:tc>
          <w:tcPr>
            <w:tcW w:w="2834" w:type="dxa"/>
            <w:gridSpan w:val="2"/>
          </w:tcPr>
          <w:p w:rsidR="00AD45E8" w:rsidRPr="00AD45E8" w:rsidRDefault="00AD45E8" w:rsidP="00AD45E8">
            <w:pPr>
              <w:spacing w:line="240" w:lineRule="auto"/>
              <w:jc w:val="both"/>
            </w:pPr>
            <w:r w:rsidRPr="00AD45E8">
              <w:t>отсутствие в пункте 8</w:t>
            </w:r>
            <w:r w:rsidRPr="00AD45E8">
              <w:rPr>
                <w:vertAlign w:val="superscript"/>
              </w:rPr>
              <w:t xml:space="preserve"> </w:t>
            </w:r>
            <w:r w:rsidRPr="00AD45E8">
              <w:t xml:space="preserve">проекта Порядка информации о сроке направления гражданскому служащему копии заявления </w:t>
            </w:r>
            <w:bookmarkStart w:id="1" w:name="_GoBack"/>
            <w:bookmarkEnd w:id="1"/>
            <w:r w:rsidRPr="00AD45E8">
              <w:t xml:space="preserve">посредством почтового отправления не может расцениваться как </w:t>
            </w:r>
            <w:proofErr w:type="spellStart"/>
            <w:r w:rsidRPr="00AD45E8">
              <w:t>коррупциогенный</w:t>
            </w:r>
            <w:proofErr w:type="spellEnd"/>
            <w:r w:rsidRPr="00AD45E8">
              <w:t xml:space="preserve"> фактор, поскольку не обладает необходимым признаком создания условий для проявления коррупции. В связи с этим необходимости в корректировке проекта Порядка Министерства не усматривается.</w:t>
            </w:r>
          </w:p>
          <w:p w:rsidR="00983644" w:rsidRPr="00AD45E8" w:rsidRDefault="00983644" w:rsidP="00AD45E8">
            <w:pPr>
              <w:pStyle w:val="ConsPlusNormal"/>
              <w:rPr>
                <w:szCs w:val="22"/>
              </w:rPr>
            </w:pPr>
          </w:p>
        </w:tc>
      </w:tr>
      <w:tr w:rsidR="00983644" w:rsidTr="00751FFD">
        <w:tc>
          <w:tcPr>
            <w:tcW w:w="7903" w:type="dxa"/>
            <w:gridSpan w:val="4"/>
          </w:tcPr>
          <w:p w:rsidR="00983644" w:rsidRDefault="00983644" w:rsidP="00751FFD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983644" w:rsidRDefault="00983644" w:rsidP="00751FFD">
            <w:pPr>
              <w:pStyle w:val="ConsPlusNormal"/>
            </w:pPr>
            <w:r>
              <w:t>1</w:t>
            </w:r>
          </w:p>
        </w:tc>
      </w:tr>
      <w:tr w:rsidR="00983644" w:rsidTr="00751FFD">
        <w:tc>
          <w:tcPr>
            <w:tcW w:w="7903" w:type="dxa"/>
            <w:gridSpan w:val="4"/>
          </w:tcPr>
          <w:p w:rsidR="00983644" w:rsidRDefault="00983644" w:rsidP="00751FFD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983644" w:rsidRDefault="00983644" w:rsidP="00751FFD">
            <w:pPr>
              <w:pStyle w:val="ConsPlusNormal"/>
            </w:pPr>
            <w:r>
              <w:t>0</w:t>
            </w:r>
          </w:p>
        </w:tc>
      </w:tr>
      <w:tr w:rsidR="00983644" w:rsidTr="00751FFD">
        <w:tc>
          <w:tcPr>
            <w:tcW w:w="7903" w:type="dxa"/>
            <w:gridSpan w:val="4"/>
          </w:tcPr>
          <w:p w:rsidR="00983644" w:rsidRDefault="00983644" w:rsidP="00751FFD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983644" w:rsidRDefault="00983644" w:rsidP="00751FFD">
            <w:pPr>
              <w:pStyle w:val="ConsPlusNormal"/>
            </w:pPr>
            <w:r>
              <w:t>0</w:t>
            </w:r>
          </w:p>
        </w:tc>
      </w:tr>
      <w:tr w:rsidR="00983644" w:rsidTr="00751FFD">
        <w:tc>
          <w:tcPr>
            <w:tcW w:w="7903" w:type="dxa"/>
            <w:gridSpan w:val="4"/>
          </w:tcPr>
          <w:p w:rsidR="00983644" w:rsidRDefault="00983644" w:rsidP="00751FFD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983644" w:rsidRDefault="00AD45E8" w:rsidP="00751FFD">
            <w:pPr>
              <w:pStyle w:val="ConsPlusNormal"/>
            </w:pPr>
            <w:r>
              <w:t>1</w:t>
            </w:r>
          </w:p>
        </w:tc>
      </w:tr>
    </w:tbl>
    <w:p w:rsidR="00983644" w:rsidRDefault="00983644" w:rsidP="00983644">
      <w:pPr>
        <w:pStyle w:val="ConsPlusNormal"/>
        <w:jc w:val="both"/>
      </w:pPr>
    </w:p>
    <w:p w:rsidR="00983644" w:rsidRDefault="00983644" w:rsidP="00983644">
      <w:pPr>
        <w:pStyle w:val="ConsPlusNormal"/>
        <w:jc w:val="both"/>
      </w:pPr>
    </w:p>
    <w:p w:rsidR="00983644" w:rsidRDefault="00983644" w:rsidP="00983644"/>
    <w:p w:rsidR="00983644" w:rsidRDefault="00983644" w:rsidP="00983644"/>
    <w:p w:rsidR="00983644" w:rsidRDefault="00983644" w:rsidP="00983644"/>
    <w:p w:rsidR="00983644" w:rsidRDefault="00983644" w:rsidP="00983644"/>
    <w:p w:rsidR="005F2EE0" w:rsidRDefault="00E7665F"/>
    <w:sectPr w:rsidR="005F2EE0" w:rsidSect="00DA21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44"/>
    <w:rsid w:val="006A6837"/>
    <w:rsid w:val="00983644"/>
    <w:rsid w:val="00AD45E8"/>
    <w:rsid w:val="00AF52FD"/>
    <w:rsid w:val="00C86B91"/>
    <w:rsid w:val="00C91AA3"/>
    <w:rsid w:val="00E7665F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9836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rsid w:val="009836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4</cp:revision>
  <dcterms:created xsi:type="dcterms:W3CDTF">2022-09-06T13:24:00Z</dcterms:created>
  <dcterms:modified xsi:type="dcterms:W3CDTF">2022-09-09T06:35:00Z</dcterms:modified>
</cp:coreProperties>
</file>