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B0C1F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A442B6">
        <w:rPr>
          <w:rStyle w:val="pt-a0"/>
          <w:bCs/>
          <w:color w:val="000000"/>
          <w:sz w:val="28"/>
          <w:szCs w:val="28"/>
        </w:rPr>
        <w:t>«</w:t>
      </w:r>
      <w:r w:rsidR="002B0C1F">
        <w:rPr>
          <w:rFonts w:eastAsia="Calibri"/>
          <w:sz w:val="28"/>
          <w:szCs w:val="28"/>
        </w:rPr>
        <w:t xml:space="preserve">О внесении изменений в </w:t>
      </w:r>
      <w:r w:rsidR="002B0C1F">
        <w:rPr>
          <w:sz w:val="28"/>
          <w:szCs w:val="28"/>
        </w:rPr>
        <w:t>постановление</w:t>
      </w:r>
      <w:r w:rsidR="002B0C1F" w:rsidRPr="00C8503E">
        <w:rPr>
          <w:sz w:val="28"/>
          <w:szCs w:val="28"/>
        </w:rPr>
        <w:t xml:space="preserve"> Государственного комитета Республики Татарстан по тарифам от </w:t>
      </w:r>
      <w:r w:rsidR="002B0C1F">
        <w:rPr>
          <w:sz w:val="28"/>
          <w:szCs w:val="28"/>
        </w:rPr>
        <w:t>17.12.2020</w:t>
      </w:r>
      <w:r w:rsidR="002B0C1F" w:rsidRPr="00C8238B">
        <w:rPr>
          <w:sz w:val="28"/>
          <w:szCs w:val="28"/>
        </w:rPr>
        <w:t xml:space="preserve"> № </w:t>
      </w:r>
      <w:r w:rsidR="002B0C1F">
        <w:rPr>
          <w:sz w:val="28"/>
          <w:szCs w:val="28"/>
        </w:rPr>
        <w:t>534-213/</w:t>
      </w:r>
      <w:r w:rsidR="002B0C1F" w:rsidRPr="00C8238B">
        <w:rPr>
          <w:sz w:val="28"/>
          <w:szCs w:val="28"/>
        </w:rPr>
        <w:t>кс</w:t>
      </w:r>
      <w:r w:rsidR="002B0C1F">
        <w:rPr>
          <w:sz w:val="28"/>
          <w:szCs w:val="28"/>
        </w:rPr>
        <w:t>-2020</w:t>
      </w:r>
      <w:r w:rsidR="002B0C1F">
        <w:rPr>
          <w:rFonts w:eastAsia="Calibri"/>
          <w:sz w:val="28"/>
          <w:szCs w:val="28"/>
        </w:rPr>
        <w:t xml:space="preserve"> </w:t>
      </w:r>
      <w:r w:rsidR="002B0C1F" w:rsidRPr="00C8503E">
        <w:rPr>
          <w:sz w:val="28"/>
          <w:szCs w:val="28"/>
        </w:rPr>
        <w:t>«</w:t>
      </w:r>
      <w:r w:rsidR="002B0C1F" w:rsidRPr="00860E06">
        <w:rPr>
          <w:sz w:val="28"/>
          <w:szCs w:val="28"/>
        </w:rPr>
        <w:t>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на 2021-2025 годы</w:t>
      </w:r>
      <w:r w:rsidR="002B0C1F" w:rsidRPr="00C8503E">
        <w:rPr>
          <w:sz w:val="28"/>
          <w:szCs w:val="28"/>
        </w:rPr>
        <w:t>»</w:t>
      </w:r>
    </w:p>
    <w:p w:rsidR="002B0C1F" w:rsidRDefault="002B0C1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A442B6" w:rsidRDefault="00A442B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0C1F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442B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58</cp:revision>
  <dcterms:created xsi:type="dcterms:W3CDTF">2019-12-21T16:19:00Z</dcterms:created>
  <dcterms:modified xsi:type="dcterms:W3CDTF">2022-08-22T09:36:00Z</dcterms:modified>
</cp:coreProperties>
</file>