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FB778B" w:rsidRPr="00FB778B">
        <w:rPr>
          <w:rStyle w:val="pt-a0"/>
          <w:bCs/>
          <w:color w:val="000000"/>
          <w:sz w:val="28"/>
          <w:szCs w:val="28"/>
        </w:rPr>
        <w:t xml:space="preserve">приказа Государственного комитета Республики Татарстан по биологическим ресурсам </w:t>
      </w:r>
      <w:r w:rsidR="00FB778B">
        <w:rPr>
          <w:rStyle w:val="pt-a0"/>
          <w:bCs/>
          <w:color w:val="000000"/>
          <w:sz w:val="28"/>
          <w:szCs w:val="28"/>
        </w:rPr>
        <w:t>«</w:t>
      </w:r>
      <w:r w:rsidR="00FB778B" w:rsidRPr="00FB778B">
        <w:rPr>
          <w:rStyle w:val="pt-a0"/>
          <w:bCs/>
          <w:color w:val="000000"/>
          <w:sz w:val="28"/>
          <w:szCs w:val="28"/>
        </w:rPr>
        <w:t>О буферных зонах</w:t>
      </w:r>
      <w:bookmarkStart w:id="0" w:name="_GoBack"/>
      <w:bookmarkEnd w:id="0"/>
      <w:r w:rsidR="00FB778B" w:rsidRPr="00FB778B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B778B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FE3F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57</cp:revision>
  <dcterms:created xsi:type="dcterms:W3CDTF">2021-07-22T13:03:00Z</dcterms:created>
  <dcterms:modified xsi:type="dcterms:W3CDTF">2022-07-19T08:53:00Z</dcterms:modified>
</cp:coreProperties>
</file>