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7/35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Кабинета Министров Республики Татарстан от 14.07.2021 № 572 «О мерах </w:t>
      </w:r>
      <w:proofErr w:type="spellStart"/>
      <w:r>
        <w:rPr>
          <w:color w:val="000000"/>
          <w:sz w:val="28"/>
          <w:szCs w:val="28"/>
        </w:rPr>
        <w:t>грантовой</w:t>
      </w:r>
      <w:proofErr w:type="spellEnd"/>
      <w:r>
        <w:rPr>
          <w:color w:val="000000"/>
          <w:sz w:val="28"/>
          <w:szCs w:val="28"/>
        </w:rPr>
        <w:t xml:space="preserve"> поддержки агропромышленного комплекса»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2022-07-26T09:32:00Z</dcterms:created>
  <dcterms:modified xsi:type="dcterms:W3CDTF">2022-07-26T09:32:00Z</dcterms:modified>
</cp:coreProperties>
</file>