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019D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422FF" w:rsidRPr="005422FF">
        <w:rPr>
          <w:rStyle w:val="pt-a0"/>
          <w:bCs/>
          <w:color w:val="000000"/>
          <w:sz w:val="28"/>
          <w:szCs w:val="28"/>
        </w:rPr>
        <w:t>Проект</w:t>
      </w:r>
      <w:r w:rsidR="005422FF">
        <w:rPr>
          <w:rStyle w:val="pt-a0"/>
          <w:bCs/>
          <w:color w:val="000000"/>
          <w:sz w:val="28"/>
          <w:szCs w:val="28"/>
        </w:rPr>
        <w:t>а</w:t>
      </w:r>
      <w:r w:rsidR="005422FF" w:rsidRPr="005422FF">
        <w:rPr>
          <w:rStyle w:val="pt-a0"/>
          <w:bCs/>
          <w:color w:val="000000"/>
          <w:sz w:val="28"/>
          <w:szCs w:val="28"/>
        </w:rPr>
        <w:t xml:space="preserve"> </w:t>
      </w:r>
      <w:r w:rsidR="005209F2" w:rsidRPr="005209F2">
        <w:rPr>
          <w:rStyle w:val="pt-a0"/>
          <w:bCs/>
          <w:color w:val="000000"/>
          <w:sz w:val="28"/>
          <w:szCs w:val="28"/>
        </w:rPr>
        <w:t xml:space="preserve">указа Президента Республики Татарстан </w:t>
      </w:r>
      <w:r w:rsidR="005209F2">
        <w:rPr>
          <w:rStyle w:val="pt-a0"/>
          <w:bCs/>
          <w:color w:val="000000"/>
          <w:sz w:val="28"/>
          <w:szCs w:val="28"/>
        </w:rPr>
        <w:t>«</w:t>
      </w:r>
      <w:bookmarkStart w:id="0" w:name="_GoBack"/>
      <w:bookmarkEnd w:id="0"/>
      <w:r w:rsidR="005209F2" w:rsidRPr="005209F2">
        <w:rPr>
          <w:rStyle w:val="pt-a0"/>
          <w:bCs/>
          <w:color w:val="000000"/>
          <w:sz w:val="28"/>
          <w:szCs w:val="28"/>
        </w:rPr>
        <w:t>О внесении изменений в Указ Президента Республики Татарстан «Об утверждении Схемы размещения, использования и охраны охотничьих угодий на территории Республики Татарстан»</w:t>
      </w:r>
    </w:p>
    <w:p w:rsidR="005209F2" w:rsidRPr="00825E8C" w:rsidRDefault="005209F2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EEFC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49</cp:revision>
  <dcterms:created xsi:type="dcterms:W3CDTF">2021-07-22T13:03:00Z</dcterms:created>
  <dcterms:modified xsi:type="dcterms:W3CDTF">2022-06-16T06:20:00Z</dcterms:modified>
</cp:coreProperties>
</file>