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834CE">
        <w:rPr>
          <w:rFonts w:ascii="Times New Roman" w:hAnsi="Times New Roman" w:cs="Times New Roman"/>
          <w:sz w:val="28"/>
          <w:szCs w:val="28"/>
        </w:rPr>
        <w:t>постановлени</w:t>
      </w:r>
      <w:r w:rsidR="005834CE">
        <w:rPr>
          <w:rFonts w:ascii="Times New Roman" w:hAnsi="Times New Roman" w:cs="Times New Roman"/>
          <w:sz w:val="28"/>
          <w:szCs w:val="28"/>
        </w:rPr>
        <w:t>я</w:t>
      </w:r>
      <w:r w:rsidR="005834C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5834CE">
        <w:rPr>
          <w:rFonts w:ascii="Times New Roman" w:hAnsi="Times New Roman" w:cs="Times New Roman"/>
          <w:sz w:val="28"/>
          <w:szCs w:val="28"/>
        </w:rPr>
        <w:t xml:space="preserve"> </w:t>
      </w:r>
      <w:r w:rsidR="005834CE">
        <w:rPr>
          <w:rFonts w:ascii="Times New Roman" w:hAnsi="Times New Roman" w:cs="Times New Roman"/>
          <w:sz w:val="28"/>
          <w:szCs w:val="28"/>
        </w:rPr>
        <w:t>«</w:t>
      </w:r>
      <w:r w:rsidR="005834CE" w:rsidRPr="006C17CA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Кабинета Министров Республики </w:t>
      </w:r>
      <w:proofErr w:type="gramStart"/>
      <w:r w:rsidR="005834CE" w:rsidRPr="006C17CA">
        <w:rPr>
          <w:rFonts w:ascii="Times New Roman" w:hAnsi="Times New Roman" w:cs="Times New Roman"/>
          <w:sz w:val="28"/>
          <w:szCs w:val="28"/>
        </w:rPr>
        <w:t>Татарстан  от</w:t>
      </w:r>
      <w:proofErr w:type="gramEnd"/>
      <w:r w:rsidR="005834CE" w:rsidRPr="006C17CA">
        <w:rPr>
          <w:rFonts w:ascii="Times New Roman" w:hAnsi="Times New Roman" w:cs="Times New Roman"/>
          <w:sz w:val="28"/>
          <w:szCs w:val="28"/>
        </w:rPr>
        <w:t xml:space="preserve"> 20.04.2005 № 192 «О мерах со</w:t>
      </w:r>
      <w:bookmarkStart w:id="0" w:name="_GoBack"/>
      <w:bookmarkEnd w:id="0"/>
      <w:r w:rsidR="005834CE" w:rsidRPr="006C17CA">
        <w:rPr>
          <w:rFonts w:ascii="Times New Roman" w:hAnsi="Times New Roman" w:cs="Times New Roman"/>
          <w:sz w:val="28"/>
          <w:szCs w:val="28"/>
        </w:rPr>
        <w:t>циальной поддержки отдельных категорий граждан, работающих и проживающих в сельской местности, рабочих поселках (поселках городского типа), по оплате жилья и коммунальных услуг»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4C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1A1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73E0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5</cp:revision>
  <dcterms:created xsi:type="dcterms:W3CDTF">2022-04-08T06:39:00Z</dcterms:created>
  <dcterms:modified xsi:type="dcterms:W3CDTF">2022-05-13T06:22:00Z</dcterms:modified>
</cp:coreProperties>
</file>