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1157E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A5A4A" w:rsidRPr="00534303" w:rsidRDefault="00FC26D2" w:rsidP="00573BC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4A5A4A" w:rsidRPr="005343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5A4A" w:rsidRPr="0053430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</w:t>
      </w:r>
      <w:r w:rsidR="004A5A4A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  <w:r w:rsidR="004A5A4A" w:rsidRPr="00534303">
        <w:rPr>
          <w:rFonts w:ascii="Times New Roman" w:hAnsi="Times New Roman" w:cs="Times New Roman"/>
          <w:sz w:val="28"/>
          <w:szCs w:val="28"/>
        </w:rPr>
        <w:t>, утвержденный приказом Министерства труда, занятости и социальной защиты Республики Татарстан от 26.01.2015 № 4</w:t>
      </w:r>
      <w:r w:rsidR="004A5A4A">
        <w:rPr>
          <w:rFonts w:ascii="Times New Roman" w:hAnsi="Times New Roman" w:cs="Times New Roman"/>
          <w:sz w:val="28"/>
          <w:szCs w:val="28"/>
        </w:rPr>
        <w:t>6</w:t>
      </w:r>
      <w:r w:rsidR="004A5A4A" w:rsidRPr="00534303">
        <w:rPr>
          <w:rFonts w:ascii="Times New Roman" w:hAnsi="Times New Roman" w:cs="Times New Roman"/>
          <w:sz w:val="28"/>
          <w:szCs w:val="28"/>
        </w:rPr>
        <w:t xml:space="preserve"> </w:t>
      </w:r>
      <w:r w:rsidR="00573BC6" w:rsidRPr="00573BC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по назначени</w:t>
      </w:r>
      <w:r w:rsidR="00573BC6">
        <w:rPr>
          <w:rFonts w:ascii="Times New Roman" w:hAnsi="Times New Roman" w:cs="Times New Roman"/>
          <w:sz w:val="28"/>
          <w:szCs w:val="28"/>
        </w:rPr>
        <w:t>ю ежемесячной денежной выплаты»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B30E4A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7E7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5A4A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3BC6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0E4A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8C9C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24</cp:revision>
  <dcterms:created xsi:type="dcterms:W3CDTF">2018-03-05T07:38:00Z</dcterms:created>
  <dcterms:modified xsi:type="dcterms:W3CDTF">2022-04-14T13:16:00Z</dcterms:modified>
</cp:coreProperties>
</file>