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EC60F2" w:rsidRDefault="00807459" w:rsidP="00EC60F2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  <w:r w:rsidR="00B67CDD">
        <w:rPr>
          <w:rFonts w:ascii="Times New Roman" w:hAnsi="Times New Roman" w:cs="Times New Roman"/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  <w:r w:rsidR="00B67CDD">
        <w:rPr>
          <w:rFonts w:ascii="Times New Roman" w:hAnsi="Times New Roman" w:cs="Times New Roman"/>
          <w:sz w:val="28"/>
          <w:szCs w:val="28"/>
        </w:rPr>
        <w:t xml:space="preserve"> </w:t>
      </w:r>
      <w:r w:rsidR="00EC60F2">
        <w:rPr>
          <w:rFonts w:ascii="Times New Roman" w:hAnsi="Times New Roman" w:cs="Times New Roman"/>
          <w:sz w:val="28"/>
          <w:szCs w:val="28"/>
        </w:rPr>
        <w:t>п</w:t>
      </w:r>
      <w:r w:rsidR="00EC60F2" w:rsidRPr="00D52FA3">
        <w:rPr>
          <w:rFonts w:ascii="Times New Roman" w:hAnsi="Times New Roman" w:cs="Times New Roman"/>
          <w:sz w:val="28"/>
          <w:szCs w:val="28"/>
        </w:rPr>
        <w:t>роект</w:t>
      </w:r>
      <w:r w:rsidR="00483F58">
        <w:rPr>
          <w:rFonts w:ascii="Times New Roman" w:hAnsi="Times New Roman" w:cs="Times New Roman"/>
          <w:sz w:val="28"/>
          <w:szCs w:val="28"/>
        </w:rPr>
        <w:t>а</w:t>
      </w:r>
      <w:r w:rsidR="00EC60F2">
        <w:rPr>
          <w:rFonts w:ascii="Times New Roman" w:hAnsi="Times New Roman" w:cs="Times New Roman"/>
          <w:sz w:val="28"/>
          <w:szCs w:val="28"/>
        </w:rPr>
        <w:t xml:space="preserve"> </w:t>
      </w:r>
      <w:r w:rsidR="00EC60F2" w:rsidRPr="00297D96">
        <w:rPr>
          <w:rFonts w:ascii="Times New Roman" w:hAnsi="Times New Roman" w:cs="Times New Roman"/>
          <w:sz w:val="28"/>
          <w:szCs w:val="28"/>
        </w:rPr>
        <w:t xml:space="preserve">постановления Кабинета Министров Республики Татарстан </w:t>
      </w:r>
      <w:r w:rsidR="00EC60F2" w:rsidRPr="00150404">
        <w:rPr>
          <w:rFonts w:ascii="Times New Roman" w:hAnsi="Times New Roman" w:cs="Times New Roman"/>
          <w:sz w:val="28"/>
          <w:szCs w:val="28"/>
        </w:rPr>
        <w:t>«</w:t>
      </w:r>
      <w:r w:rsidR="00EC60F2" w:rsidRPr="00150404">
        <w:rPr>
          <w:rFonts w:ascii="Times New Roman" w:hAnsi="Times New Roman" w:cs="Times New Roman"/>
          <w:spacing w:val="2"/>
          <w:sz w:val="28"/>
          <w:szCs w:val="28"/>
        </w:rPr>
        <w:t xml:space="preserve">О внесении изменения в </w:t>
      </w:r>
      <w:r w:rsidR="00EC60F2" w:rsidRPr="00150404">
        <w:rPr>
          <w:rFonts w:ascii="Times New Roman" w:hAnsi="Times New Roman" w:cs="Times New Roman"/>
          <w:sz w:val="28"/>
          <w:szCs w:val="28"/>
        </w:rPr>
        <w:t>постановление Кабинета Министров Республики Татарстан от 10.11.2008 № 799 «О реализации государственной политики в области охран</w:t>
      </w:r>
      <w:r w:rsidR="00EC60F2">
        <w:rPr>
          <w:rFonts w:ascii="Times New Roman" w:hAnsi="Times New Roman" w:cs="Times New Roman"/>
          <w:sz w:val="28"/>
          <w:szCs w:val="28"/>
        </w:rPr>
        <w:t>ы труда в Республике Татарстан»</w:t>
      </w:r>
    </w:p>
    <w:p w:rsidR="00843771" w:rsidRPr="00CE3D90" w:rsidRDefault="00843771" w:rsidP="00EC60F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0B14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77360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D67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3F58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BF4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0DF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227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074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CE7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4AC1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CDD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60F2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Нигматуллина Залина Анасовна</cp:lastModifiedBy>
  <cp:revision>2</cp:revision>
  <dcterms:created xsi:type="dcterms:W3CDTF">2022-04-11T11:42:00Z</dcterms:created>
  <dcterms:modified xsi:type="dcterms:W3CDTF">2022-04-11T11:42:00Z</dcterms:modified>
</cp:coreProperties>
</file>