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="00DB2220" w:rsidRPr="00DB2220">
        <w:rPr>
          <w:sz w:val="28"/>
          <w:szCs w:val="28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 xml:space="preserve">«О </w:t>
      </w:r>
      <w:r w:rsidR="00DB2220">
        <w:rPr>
          <w:sz w:val="28"/>
          <w:szCs w:val="28"/>
        </w:rPr>
        <w:t>признании утратившими силу</w:t>
      </w:r>
      <w:r w:rsidR="008D5921" w:rsidRPr="008D5921">
        <w:t xml:space="preserve"> </w:t>
      </w:r>
      <w:r w:rsidR="008D5921" w:rsidRPr="008D5921">
        <w:rPr>
          <w:sz w:val="28"/>
          <w:szCs w:val="28"/>
        </w:rPr>
        <w:t>отдельных постановлений Кабинета Министров Республики Татарстан и положений постановлений Кабинета Министров Республики Татарстан</w:t>
      </w:r>
      <w:r w:rsidR="00DB2220">
        <w:rPr>
          <w:sz w:val="28"/>
          <w:szCs w:val="28"/>
        </w:rPr>
        <w:t>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DB2220" w:rsidRDefault="00DB2220" w:rsidP="00DB222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2C35F0">
        <w:rPr>
          <w:sz w:val="28"/>
          <w:szCs w:val="28"/>
        </w:rPr>
        <w:t>роект</w:t>
      </w:r>
      <w:r w:rsidRPr="00DB2220">
        <w:rPr>
          <w:sz w:val="28"/>
          <w:szCs w:val="28"/>
        </w:rPr>
        <w:t xml:space="preserve"> </w:t>
      </w:r>
      <w:r w:rsidRPr="00A91485"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</w:t>
      </w:r>
      <w:r w:rsidR="008D5921" w:rsidRPr="00A91485">
        <w:rPr>
          <w:sz w:val="28"/>
          <w:szCs w:val="28"/>
        </w:rPr>
        <w:t xml:space="preserve">О </w:t>
      </w:r>
      <w:r w:rsidR="008D5921">
        <w:rPr>
          <w:sz w:val="28"/>
          <w:szCs w:val="28"/>
        </w:rPr>
        <w:t>признании утратившими силу</w:t>
      </w:r>
      <w:r w:rsidR="008D5921" w:rsidRPr="008D5921">
        <w:t xml:space="preserve"> </w:t>
      </w:r>
      <w:r w:rsidR="008D5921" w:rsidRPr="008D5921">
        <w:rPr>
          <w:sz w:val="28"/>
          <w:szCs w:val="28"/>
        </w:rPr>
        <w:t>отдельных постановлений Кабинета Министров Республики Татарстан и положений постановлений Кабинета Министров Республики Татарстан</w:t>
      </w:r>
      <w:bookmarkStart w:id="0" w:name="_GoBack"/>
      <w:bookmarkEnd w:id="0"/>
      <w:r>
        <w:rPr>
          <w:sz w:val="28"/>
          <w:szCs w:val="28"/>
        </w:rPr>
        <w:t>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5921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760D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Габдулхакова Ильзира Булатовна</cp:lastModifiedBy>
  <cp:revision>3</cp:revision>
  <dcterms:created xsi:type="dcterms:W3CDTF">2022-03-30T11:41:00Z</dcterms:created>
  <dcterms:modified xsi:type="dcterms:W3CDTF">2022-04-06T07:54:00Z</dcterms:modified>
</cp:coreProperties>
</file>