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5A4C2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5A4C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5A4C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A4C2C" w:rsidRDefault="00FC26D2" w:rsidP="005A4C2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 w:firstLine="567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5A4C2C" w:rsidRPr="001D7618">
        <w:rPr>
          <w:rStyle w:val="a3"/>
          <w:rFonts w:ascii="Times New Roman" w:hAnsi="Times New Roman"/>
          <w:i w:val="0"/>
          <w:sz w:val="28"/>
          <w:szCs w:val="28"/>
        </w:rPr>
        <w:t xml:space="preserve">«О внесении изменений в приказ Министерства труда, занятости и социальной защиты Республики Татарстан от 08.12.2014 № 675 «Об утверждении </w:t>
      </w:r>
      <w:bookmarkStart w:id="1" w:name="P43"/>
      <w:bookmarkEnd w:id="1"/>
      <w:r w:rsidR="005A4C2C" w:rsidRPr="001D7618">
        <w:rPr>
          <w:rStyle w:val="a3"/>
          <w:rFonts w:ascii="Times New Roman" w:hAnsi="Times New Roman"/>
          <w:i w:val="0"/>
          <w:sz w:val="28"/>
          <w:szCs w:val="28"/>
        </w:rPr>
        <w:t>Административного 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приемных»</w:t>
      </w:r>
      <w:r w:rsidR="005A4C2C">
        <w:rPr>
          <w:rStyle w:val="a3"/>
          <w:rFonts w:ascii="Times New Roman" w:hAnsi="Times New Roman"/>
          <w:i w:val="0"/>
          <w:sz w:val="28"/>
          <w:szCs w:val="28"/>
        </w:rPr>
        <w:t>.</w:t>
      </w:r>
    </w:p>
    <w:bookmarkEnd w:id="0"/>
    <w:p w:rsidR="005304E6" w:rsidRPr="00F17EE3" w:rsidRDefault="005304E6" w:rsidP="005A4C2C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4C2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2022-04-07T07:49:00Z</dcterms:modified>
</cp:coreProperties>
</file>