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506D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B90A3B" w:rsidRPr="00B90A3B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B90A3B">
        <w:rPr>
          <w:rStyle w:val="pt-a0"/>
          <w:bCs/>
          <w:color w:val="000000"/>
          <w:sz w:val="28"/>
          <w:szCs w:val="28"/>
        </w:rPr>
        <w:t>«</w:t>
      </w:r>
      <w:r w:rsidR="00C208A1" w:rsidRPr="00C208A1">
        <w:rPr>
          <w:rStyle w:val="pt-a0"/>
          <w:bCs/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19.04.2002 № 217 </w:t>
      </w:r>
      <w:r w:rsidR="00C208A1">
        <w:rPr>
          <w:rStyle w:val="pt-a0"/>
          <w:bCs/>
          <w:color w:val="000000"/>
          <w:sz w:val="28"/>
          <w:szCs w:val="28"/>
        </w:rPr>
        <w:t>«</w:t>
      </w:r>
      <w:bookmarkStart w:id="0" w:name="_GoBack"/>
      <w:bookmarkEnd w:id="0"/>
      <w:r w:rsidR="00C208A1" w:rsidRPr="00C208A1">
        <w:rPr>
          <w:rStyle w:val="pt-a0"/>
          <w:bCs/>
          <w:color w:val="000000"/>
          <w:sz w:val="28"/>
          <w:szCs w:val="28"/>
        </w:rPr>
        <w:t>Об утверждении Положения об охранной зоне Волжско-Камского государственного природного биосферного заповедника</w:t>
      </w:r>
      <w:r w:rsidR="001470C9" w:rsidRPr="001470C9">
        <w:rPr>
          <w:rStyle w:val="pt-a0"/>
          <w:bCs/>
          <w:color w:val="000000"/>
          <w:sz w:val="28"/>
          <w:szCs w:val="28"/>
        </w:rPr>
        <w:t>»</w:t>
      </w:r>
      <w:r w:rsidR="005A1E4C" w:rsidRPr="005A1E4C">
        <w:rPr>
          <w:rStyle w:val="pt-a0"/>
          <w:bCs/>
          <w:color w:val="000000"/>
          <w:sz w:val="28"/>
          <w:szCs w:val="28"/>
        </w:rPr>
        <w:t>»</w:t>
      </w:r>
    </w:p>
    <w:p w:rsidR="007D4FE8" w:rsidRPr="00825E8C" w:rsidRDefault="007D4FE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9711F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8153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28</cp:revision>
  <dcterms:created xsi:type="dcterms:W3CDTF">2021-07-22T13:03:00Z</dcterms:created>
  <dcterms:modified xsi:type="dcterms:W3CDTF">2022-03-21T11:39:00Z</dcterms:modified>
</cp:coreProperties>
</file>