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90D52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C97395" w:rsidRPr="00C97395">
        <w:rPr>
          <w:sz w:val="28"/>
        </w:rPr>
        <w:t xml:space="preserve"> постановления Кабинета </w:t>
      </w:r>
      <w:r w:rsidR="00C97395">
        <w:rPr>
          <w:sz w:val="28"/>
        </w:rPr>
        <w:t>Министров Республики Татарстан «</w:t>
      </w:r>
      <w:r w:rsidR="00C97395" w:rsidRPr="00C97395">
        <w:rPr>
          <w:sz w:val="28"/>
        </w:rPr>
        <w:t>Об изъятии земельного участка для государств</w:t>
      </w:r>
      <w:r w:rsidR="00C97395">
        <w:rPr>
          <w:sz w:val="28"/>
        </w:rPr>
        <w:t>енных нужд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>
      <w:bookmarkStart w:id="0" w:name="_GoBack"/>
      <w:bookmarkEnd w:id="0"/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E49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50</cp:revision>
  <dcterms:created xsi:type="dcterms:W3CDTF">2021-07-07T11:18:00Z</dcterms:created>
  <dcterms:modified xsi:type="dcterms:W3CDTF">2022-03-23T11:34:00Z</dcterms:modified>
</cp:coreProperties>
</file>