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78" w:rsidRPr="003748C0" w:rsidRDefault="006A7A78" w:rsidP="0089649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6A7A78" w:rsidRPr="003748C0" w:rsidRDefault="006A7A78" w:rsidP="0089649C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6A7A78" w:rsidRPr="003748C0" w:rsidRDefault="006A7A78" w:rsidP="0089649C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7D0757" w:rsidRPr="00691CA9" w:rsidRDefault="004F4E54" w:rsidP="006A7A78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4E54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Pr="004F4E54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«Об утверждении перечня нормативных правовых актов Республики Татарстан, содержащих обязательные требования, оценка соблюдения которых осуществляется в рамках регионального государственного контроля (надзора) в сфере социального обслуживания в Республике Татарстан»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7A78" w:rsidRPr="00FC26D2" w:rsidTr="00C1667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78" w:rsidRPr="00FC26D2" w:rsidRDefault="006A7A78" w:rsidP="00C166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71D97" w:rsidRDefault="00271D97" w:rsidP="00271D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E54" w:rsidRPr="004F4E54" w:rsidRDefault="004F4E54" w:rsidP="004F4E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54">
        <w:rPr>
          <w:rFonts w:ascii="Times New Roman" w:hAnsi="Times New Roman" w:cs="Times New Roman"/>
          <w:sz w:val="28"/>
          <w:szCs w:val="28"/>
        </w:rPr>
        <w:lastRenderedPageBreak/>
        <w:t xml:space="preserve">Срок проведения независимой антикоррупционной экспертизы, срок общественного обсуждения проекта НПА «Проект приказа Министерства труда, занятости и социальной защиты Республики Татарстан «Об утверждении перечня нормативных правовых актов Республики Татарстан, содержащих обязательные требования, оценка соблюдения которых осуществляется в рамках регионального государственного контроля (надзора) в сфере социального обслуживания в Республике Татарстан»» завершен. Необходимо в 30-дневный срок разместить файл со сводной информацией в соответствии с п.6 Порядка размещения проектов нормативных правовых актов органов государственной власти Республики Татарстан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 </w:t>
      </w:r>
    </w:p>
    <w:p w:rsidR="004F4E54" w:rsidRPr="004F4E54" w:rsidRDefault="004F4E54" w:rsidP="004F4E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7A78" w:rsidRPr="00E668B1" w:rsidRDefault="004F4E54" w:rsidP="004F4E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E54">
        <w:rPr>
          <w:rFonts w:ascii="Times New Roman" w:hAnsi="Times New Roman" w:cs="Times New Roman"/>
          <w:sz w:val="28"/>
          <w:szCs w:val="28"/>
        </w:rPr>
        <w:t>Ссылка на проект http://tatarstan.ru/admin/corrupt/edit_ogv.php?category_id=113&amp;id=282150</w:t>
      </w:r>
    </w:p>
    <w:sectPr w:rsidR="006A7A78" w:rsidRPr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6F"/>
    <w:rsid w:val="000A635F"/>
    <w:rsid w:val="000D132D"/>
    <w:rsid w:val="000F397A"/>
    <w:rsid w:val="001273AF"/>
    <w:rsid w:val="00206108"/>
    <w:rsid w:val="00271D97"/>
    <w:rsid w:val="002B50F8"/>
    <w:rsid w:val="002D752C"/>
    <w:rsid w:val="0030269B"/>
    <w:rsid w:val="00336D8D"/>
    <w:rsid w:val="0035104C"/>
    <w:rsid w:val="00473733"/>
    <w:rsid w:val="004F4E54"/>
    <w:rsid w:val="006162BC"/>
    <w:rsid w:val="006A7A78"/>
    <w:rsid w:val="00784EF2"/>
    <w:rsid w:val="0079009A"/>
    <w:rsid w:val="007B4110"/>
    <w:rsid w:val="007D0757"/>
    <w:rsid w:val="0089649C"/>
    <w:rsid w:val="008C0D59"/>
    <w:rsid w:val="00A30DDD"/>
    <w:rsid w:val="00B964DB"/>
    <w:rsid w:val="00BD3CE2"/>
    <w:rsid w:val="00CE3974"/>
    <w:rsid w:val="00DD7DEA"/>
    <w:rsid w:val="00DE006F"/>
    <w:rsid w:val="00E668B1"/>
    <w:rsid w:val="00E75962"/>
    <w:rsid w:val="00E8481D"/>
    <w:rsid w:val="00ED14F8"/>
    <w:rsid w:val="00F3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6CC6"/>
  <w15:chartTrackingRefBased/>
  <w15:docId w15:val="{45AD8353-8CA8-41C1-A387-FB2416D5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06F"/>
    <w:rPr>
      <w:color w:val="0563C1" w:themeColor="hyperlink"/>
      <w:u w:val="single"/>
    </w:rPr>
  </w:style>
  <w:style w:type="paragraph" w:styleId="a4">
    <w:name w:val="No Spacing"/>
    <w:uiPriority w:val="1"/>
    <w:qFormat/>
    <w:rsid w:val="006A7A78"/>
    <w:pPr>
      <w:spacing w:after="0" w:line="240" w:lineRule="auto"/>
      <w:ind w:firstLine="539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Махмутов Ильназ Назимович</cp:lastModifiedBy>
  <cp:revision>19</cp:revision>
  <dcterms:created xsi:type="dcterms:W3CDTF">2019-11-01T13:27:00Z</dcterms:created>
  <dcterms:modified xsi:type="dcterms:W3CDTF">2022-03-01T05:39:00Z</dcterms:modified>
</cp:coreProperties>
</file>