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90D52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1B7089" w:rsidRPr="001B7089">
        <w:rPr>
          <w:sz w:val="28"/>
        </w:rPr>
        <w:t xml:space="preserve"> приказа Министерства земельных и имущественных </w:t>
      </w:r>
      <w:r w:rsidR="001B7089">
        <w:rPr>
          <w:sz w:val="28"/>
        </w:rPr>
        <w:t>отношений Республики Татарстан «</w:t>
      </w:r>
      <w:r w:rsidR="001B7089" w:rsidRPr="001B7089">
        <w:rPr>
          <w:sz w:val="28"/>
        </w:rPr>
        <w:t>Об утверждении Административного регламента предоставления государственной услуги по передаче в собственность граждан Российской Федерации занимаемых ими жилых помещений, закрепленных на праве оперативного управления за Государ</w:t>
      </w:r>
      <w:r w:rsidR="001B7089">
        <w:rPr>
          <w:sz w:val="28"/>
        </w:rPr>
        <w:t>ственным бюджетным учреждением «</w:t>
      </w:r>
      <w:bookmarkStart w:id="0" w:name="_GoBack"/>
      <w:bookmarkEnd w:id="0"/>
      <w:r w:rsidR="001B7089" w:rsidRPr="001B7089">
        <w:rPr>
          <w:sz w:val="28"/>
        </w:rPr>
        <w:t>Департамен</w:t>
      </w:r>
      <w:r w:rsidR="001B7089">
        <w:rPr>
          <w:sz w:val="28"/>
        </w:rPr>
        <w:t>т по управлению жилищным фондом»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717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46</cp:revision>
  <dcterms:created xsi:type="dcterms:W3CDTF">2021-07-07T11:18:00Z</dcterms:created>
  <dcterms:modified xsi:type="dcterms:W3CDTF">2022-02-25T11:18:00Z</dcterms:modified>
</cp:coreProperties>
</file>