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495334" w:rsidRPr="00495334">
        <w:rPr>
          <w:rStyle w:val="pt-a0"/>
          <w:bCs/>
          <w:color w:val="000000"/>
          <w:sz w:val="28"/>
          <w:szCs w:val="28"/>
        </w:rPr>
        <w:t>О внесении изменения в постановление</w:t>
      </w:r>
      <w:bookmarkStart w:id="0" w:name="_GoBack"/>
      <w:bookmarkEnd w:id="0"/>
      <w:r w:rsidR="00495334" w:rsidRPr="00495334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</w:t>
      </w:r>
      <w:r w:rsidR="001470C9" w:rsidRPr="001470C9">
        <w:rPr>
          <w:rStyle w:val="pt-a0"/>
          <w:bCs/>
          <w:color w:val="000000"/>
          <w:sz w:val="28"/>
          <w:szCs w:val="28"/>
        </w:rPr>
        <w:t>»</w:t>
      </w:r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EAB0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26</cp:revision>
  <dcterms:created xsi:type="dcterms:W3CDTF">2021-07-22T13:03:00Z</dcterms:created>
  <dcterms:modified xsi:type="dcterms:W3CDTF">2022-02-24T06:53:00Z</dcterms:modified>
</cp:coreProperties>
</file>