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06291C" w:rsidP="0078591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78591B" w:rsidRPr="0078591B">
        <w:rPr>
          <w:sz w:val="28"/>
          <w:szCs w:val="28"/>
        </w:rPr>
        <w:t>Закона Республики Татарстан "О внесении изменений в статью 9 Земельного кодекса Республики Татарстан и статьи 1 и 2 Закона Республики Татарстан "О внесении изменений в Земельный кодекс Республики Татарстан"</w:t>
      </w:r>
      <w:r w:rsidR="0078591B">
        <w:rPr>
          <w:sz w:val="28"/>
          <w:szCs w:val="28"/>
        </w:rPr>
        <w:t>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8591B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DF3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19</cp:revision>
  <dcterms:created xsi:type="dcterms:W3CDTF">2021-07-07T11:18:00Z</dcterms:created>
  <dcterms:modified xsi:type="dcterms:W3CDTF">2022-02-17T07:12:00Z</dcterms:modified>
</cp:coreProperties>
</file>