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C26B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23311E" w:rsidRPr="0023311E">
        <w:rPr>
          <w:sz w:val="28"/>
          <w:szCs w:val="28"/>
        </w:rPr>
        <w:t xml:space="preserve"> </w:t>
      </w:r>
      <w:r w:rsidR="00C26B09" w:rsidRPr="00C26B09">
        <w:rPr>
          <w:sz w:val="28"/>
          <w:szCs w:val="28"/>
        </w:rPr>
        <w:t xml:space="preserve">приказа Министерства земельных и имущественных </w:t>
      </w:r>
      <w:r w:rsidR="00C26B09">
        <w:rPr>
          <w:sz w:val="28"/>
          <w:szCs w:val="28"/>
        </w:rPr>
        <w:t>отношений Республики Татарстан «</w:t>
      </w:r>
      <w:r w:rsidR="00C26B09" w:rsidRPr="00C26B09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Татарстан, утвержденный приказом Министерства земельных и имущественных отношений Республики Т</w:t>
      </w:r>
      <w:r w:rsidR="00C26B09">
        <w:rPr>
          <w:sz w:val="28"/>
          <w:szCs w:val="28"/>
        </w:rPr>
        <w:t>атарстан от 18.12.2019 № 662-пр».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F7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29</cp:revision>
  <dcterms:created xsi:type="dcterms:W3CDTF">2021-07-07T11:18:00Z</dcterms:created>
  <dcterms:modified xsi:type="dcterms:W3CDTF">2021-12-28T06:11:00Z</dcterms:modified>
</cp:coreProperties>
</file>