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35591D" w:rsidRPr="0035591D">
        <w:rPr>
          <w:rStyle w:val="pt-a0"/>
          <w:bCs/>
          <w:color w:val="000000"/>
          <w:sz w:val="28"/>
          <w:szCs w:val="28"/>
        </w:rPr>
        <w:t>проект</w:t>
      </w:r>
      <w:r w:rsidR="0035591D">
        <w:rPr>
          <w:rStyle w:val="pt-a0"/>
          <w:bCs/>
          <w:color w:val="000000"/>
          <w:sz w:val="28"/>
          <w:szCs w:val="28"/>
        </w:rPr>
        <w:t>а</w:t>
      </w:r>
      <w:r w:rsidR="0035591D" w:rsidRPr="0035591D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 Республики</w:t>
      </w:r>
      <w:proofErr w:type="gramEnd"/>
      <w:r w:rsidR="0035591D" w:rsidRPr="0035591D">
        <w:rPr>
          <w:rStyle w:val="pt-a0"/>
          <w:bCs/>
          <w:color w:val="000000"/>
          <w:sz w:val="28"/>
          <w:szCs w:val="28"/>
        </w:rPr>
        <w:t xml:space="preserve"> Татарстан «</w:t>
      </w:r>
      <w:r w:rsidR="005F433A" w:rsidRPr="005F433A">
        <w:rPr>
          <w:rStyle w:val="pt-a0"/>
          <w:bCs/>
          <w:color w:val="000000"/>
          <w:sz w:val="28"/>
          <w:szCs w:val="28"/>
        </w:rPr>
        <w:t>Об утверждении Положения об обеспечении общественного порядка и общественной безопасности при проведении массовых мероприятий в Республике Татарстан</w:t>
      </w:r>
      <w:bookmarkStart w:id="0" w:name="_GoBack"/>
      <w:bookmarkEnd w:id="0"/>
      <w:r w:rsidR="0035591D" w:rsidRPr="0035591D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5F433A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87</cp:revision>
  <dcterms:created xsi:type="dcterms:W3CDTF">2020-04-22T12:12:00Z</dcterms:created>
  <dcterms:modified xsi:type="dcterms:W3CDTF">2021-12-22T07:29:00Z</dcterms:modified>
</cp:coreProperties>
</file>