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7149D8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bookmarkEnd w:id="1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3483" w:rsidRDefault="005F479A" w:rsidP="007F348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72608">
        <w:rPr>
          <w:rFonts w:ascii="Times New Roman" w:hAnsi="Times New Roman"/>
          <w:sz w:val="28"/>
          <w:szCs w:val="28"/>
        </w:rPr>
        <w:t xml:space="preserve">проекта </w:t>
      </w:r>
      <w:r w:rsidR="007F3483" w:rsidRPr="007F3483">
        <w:rPr>
          <w:rFonts w:ascii="Times New Roman" w:hAnsi="Times New Roman"/>
          <w:sz w:val="28"/>
          <w:szCs w:val="28"/>
        </w:rPr>
        <w:t xml:space="preserve">постановления Кабинета Министров Республики Татарстан «О внесении изменения в постановление Кабинета Министров Республики Татарстан от 17.04.2015 № 257 «Об установлении коечного фонда отдельных организаций социального обслуживания Республики Татарстан» </w:t>
      </w:r>
    </w:p>
    <w:p w:rsidR="005F479A" w:rsidRPr="009F2C0D" w:rsidRDefault="005F479A" w:rsidP="007F348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F2C0D">
        <w:rPr>
          <w:rFonts w:ascii="Times New Roman" w:hAnsi="Times New Roman" w:cs="Times New Roman"/>
          <w:sz w:val="28"/>
          <w:szCs w:val="28"/>
        </w:rPr>
        <w:t>(срок проведения независим</w:t>
      </w:r>
      <w:r w:rsidR="00FE209E" w:rsidRPr="009F2C0D">
        <w:rPr>
          <w:rFonts w:ascii="Times New Roman" w:hAnsi="Times New Roman" w:cs="Times New Roman"/>
          <w:sz w:val="28"/>
          <w:szCs w:val="28"/>
        </w:rPr>
        <w:t xml:space="preserve">ой </w:t>
      </w:r>
      <w:r w:rsidRPr="009F2C0D">
        <w:rPr>
          <w:rFonts w:ascii="Times New Roman" w:hAnsi="Times New Roman" w:cs="Times New Roman"/>
          <w:sz w:val="28"/>
          <w:szCs w:val="28"/>
        </w:rPr>
        <w:t>антикоррупционн</w:t>
      </w:r>
      <w:r w:rsidR="00FE209E" w:rsidRPr="009F2C0D">
        <w:rPr>
          <w:rFonts w:ascii="Times New Roman" w:hAnsi="Times New Roman" w:cs="Times New Roman"/>
          <w:sz w:val="28"/>
          <w:szCs w:val="28"/>
        </w:rPr>
        <w:t>ой</w:t>
      </w:r>
      <w:r w:rsidRPr="009F2C0D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FE209E" w:rsidRPr="009F2C0D">
        <w:rPr>
          <w:rFonts w:ascii="Times New Roman" w:hAnsi="Times New Roman" w:cs="Times New Roman"/>
          <w:sz w:val="28"/>
          <w:szCs w:val="28"/>
        </w:rPr>
        <w:t>ы</w:t>
      </w:r>
      <w:r w:rsidRPr="009F2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79A" w:rsidRPr="009F2C0D" w:rsidRDefault="00711ADA" w:rsidP="005F47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F2C0D">
        <w:rPr>
          <w:rFonts w:ascii="Times New Roman" w:hAnsi="Times New Roman" w:cs="Times New Roman"/>
          <w:sz w:val="28"/>
          <w:szCs w:val="28"/>
        </w:rPr>
        <w:t xml:space="preserve">с </w:t>
      </w:r>
      <w:r w:rsidR="00B66EBB">
        <w:rPr>
          <w:rFonts w:ascii="Times New Roman" w:hAnsi="Times New Roman" w:cs="Times New Roman"/>
          <w:sz w:val="28"/>
          <w:szCs w:val="28"/>
        </w:rPr>
        <w:t>10.12</w:t>
      </w:r>
      <w:r w:rsidR="00D2591B" w:rsidRPr="009F2C0D">
        <w:rPr>
          <w:rFonts w:ascii="Times New Roman" w:hAnsi="Times New Roman" w:cs="Times New Roman"/>
          <w:sz w:val="28"/>
          <w:szCs w:val="28"/>
        </w:rPr>
        <w:t>.20</w:t>
      </w:r>
      <w:r w:rsidR="001A794A" w:rsidRPr="009F2C0D">
        <w:rPr>
          <w:rFonts w:ascii="Times New Roman" w:hAnsi="Times New Roman" w:cs="Times New Roman"/>
          <w:sz w:val="28"/>
          <w:szCs w:val="28"/>
        </w:rPr>
        <w:t>2</w:t>
      </w:r>
      <w:r w:rsidR="009F2C0D" w:rsidRPr="009F2C0D">
        <w:rPr>
          <w:rFonts w:ascii="Times New Roman" w:hAnsi="Times New Roman" w:cs="Times New Roman"/>
          <w:sz w:val="28"/>
          <w:szCs w:val="28"/>
        </w:rPr>
        <w:t>1</w:t>
      </w:r>
      <w:r w:rsidR="00415907" w:rsidRPr="009F2C0D">
        <w:rPr>
          <w:rFonts w:ascii="Times New Roman" w:hAnsi="Times New Roman" w:cs="Times New Roman"/>
          <w:sz w:val="28"/>
          <w:szCs w:val="28"/>
        </w:rPr>
        <w:t xml:space="preserve"> по </w:t>
      </w:r>
      <w:r w:rsidR="00841DD2">
        <w:rPr>
          <w:rFonts w:ascii="Times New Roman" w:hAnsi="Times New Roman" w:cs="Times New Roman"/>
          <w:sz w:val="28"/>
          <w:szCs w:val="28"/>
        </w:rPr>
        <w:t>1</w:t>
      </w:r>
      <w:r w:rsidR="007F3483">
        <w:rPr>
          <w:rFonts w:ascii="Times New Roman" w:hAnsi="Times New Roman" w:cs="Times New Roman"/>
          <w:sz w:val="28"/>
          <w:szCs w:val="28"/>
        </w:rPr>
        <w:t>7</w:t>
      </w:r>
      <w:r w:rsidR="00415907" w:rsidRPr="009F2C0D">
        <w:rPr>
          <w:rFonts w:ascii="Times New Roman" w:hAnsi="Times New Roman" w:cs="Times New Roman"/>
          <w:sz w:val="28"/>
          <w:szCs w:val="28"/>
        </w:rPr>
        <w:t>.</w:t>
      </w:r>
      <w:r w:rsidR="00B66EBB">
        <w:rPr>
          <w:rFonts w:ascii="Times New Roman" w:hAnsi="Times New Roman" w:cs="Times New Roman"/>
          <w:sz w:val="28"/>
          <w:szCs w:val="28"/>
        </w:rPr>
        <w:t>12</w:t>
      </w:r>
      <w:r w:rsidR="001A794A" w:rsidRPr="009F2C0D">
        <w:rPr>
          <w:rFonts w:ascii="Times New Roman" w:hAnsi="Times New Roman" w:cs="Times New Roman"/>
          <w:sz w:val="28"/>
          <w:szCs w:val="28"/>
        </w:rPr>
        <w:t>.202</w:t>
      </w:r>
      <w:r w:rsidR="009F2C0D" w:rsidRPr="009F2C0D">
        <w:rPr>
          <w:rFonts w:ascii="Times New Roman" w:hAnsi="Times New Roman" w:cs="Times New Roman"/>
          <w:sz w:val="28"/>
          <w:szCs w:val="28"/>
        </w:rPr>
        <w:t>1</w:t>
      </w:r>
      <w:r w:rsidR="005F479A" w:rsidRPr="009F2C0D">
        <w:rPr>
          <w:rFonts w:ascii="Times New Roman" w:hAnsi="Times New Roman" w:cs="Times New Roman"/>
          <w:sz w:val="28"/>
          <w:szCs w:val="28"/>
        </w:rPr>
        <w:t>)</w:t>
      </w:r>
    </w:p>
    <w:p w:rsidR="007149D8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4B3E1A" w:rsidRPr="004B3E1A" w:rsidTr="007149D8">
        <w:trPr>
          <w:trHeight w:val="586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2680"/>
              <w:rPr>
                <w:color w:val="auto"/>
              </w:rPr>
            </w:pPr>
            <w:r w:rsidRPr="004B3E1A">
              <w:rPr>
                <w:color w:val="auto"/>
              </w:rPr>
              <w:t>Независимая антикоррупционная экспертиза</w:t>
            </w:r>
          </w:p>
        </w:tc>
      </w:tr>
      <w:tr w:rsidR="004B3E1A" w:rsidRPr="004B3E1A" w:rsidTr="007149D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74" w:lineRule="exact"/>
              <w:rPr>
                <w:color w:val="auto"/>
              </w:rPr>
            </w:pPr>
            <w:r w:rsidRPr="004B3E1A">
              <w:rPr>
                <w:color w:val="auto"/>
              </w:rP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Эксперт</w:t>
            </w:r>
          </w:p>
          <w:p w:rsidR="007149D8" w:rsidRPr="004B3E1A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(Ф.И.О. (последнее - при наличии) / реквизиты распо</w:t>
            </w:r>
            <w:r w:rsidRPr="004B3E1A">
              <w:rPr>
                <w:color w:val="auto"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 xml:space="preserve">Выявленный </w:t>
            </w:r>
            <w:proofErr w:type="spellStart"/>
            <w:r w:rsidRPr="004B3E1A">
              <w:rPr>
                <w:color w:val="auto"/>
              </w:rPr>
              <w:t>коррупциогенный</w:t>
            </w:r>
            <w:proofErr w:type="spellEnd"/>
            <w:r w:rsidRPr="004B3E1A">
              <w:rPr>
                <w:color w:val="auto"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4B3E1A">
              <w:rPr>
                <w:color w:val="auto"/>
              </w:rPr>
              <w:t>Комментарии разработчика</w:t>
            </w:r>
          </w:p>
        </w:tc>
      </w:tr>
      <w:tr w:rsidR="004B3E1A" w:rsidRPr="004B3E1A" w:rsidTr="007149D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4B3E1A" w:rsidRDefault="0039134E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1ADA" w:rsidP="00711ADA">
            <w:pPr>
              <w:ind w:left="47" w:right="5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</w:tr>
      <w:tr w:rsidR="004B3E1A" w:rsidRPr="004B3E1A" w:rsidTr="007149D8">
        <w:trPr>
          <w:trHeight w:val="581"/>
        </w:trPr>
        <w:tc>
          <w:tcPr>
            <w:tcW w:w="10397" w:type="dxa"/>
            <w:gridSpan w:val="5"/>
            <w:shd w:val="clear" w:color="auto" w:fill="FFFFFF"/>
          </w:tcPr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  <w:r w:rsidRPr="004B3E1A">
              <w:rPr>
                <w:color w:val="auto"/>
              </w:rPr>
              <w:t>Общественное обсуждение</w:t>
            </w:r>
          </w:p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</w:tc>
      </w:tr>
      <w:tr w:rsidR="004B3E1A" w:rsidRPr="004B3E1A" w:rsidTr="007149D8">
        <w:trPr>
          <w:trHeight w:val="912"/>
        </w:trPr>
        <w:tc>
          <w:tcPr>
            <w:tcW w:w="672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Участник обсуждения</w:t>
            </w:r>
          </w:p>
          <w:p w:rsidR="007149D8" w:rsidRPr="004B3E1A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83" w:lineRule="exact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4B3E1A">
              <w:rPr>
                <w:color w:val="auto"/>
              </w:rPr>
              <w:t>Комментарии разработчика</w:t>
            </w:r>
          </w:p>
        </w:tc>
      </w:tr>
      <w:tr w:rsidR="004B3E1A" w:rsidRPr="004B3E1A" w:rsidTr="007149D8">
        <w:trPr>
          <w:trHeight w:val="326"/>
        </w:trPr>
        <w:tc>
          <w:tcPr>
            <w:tcW w:w="672" w:type="dxa"/>
            <w:shd w:val="clear" w:color="auto" w:fill="FFFFFF"/>
          </w:tcPr>
          <w:p w:rsidR="007149D8" w:rsidRPr="004B3E1A" w:rsidRDefault="007149D8" w:rsidP="007149D8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7149D8" w:rsidRPr="004B3E1A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39134E" w:rsidP="003913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:rsidR="007149D8" w:rsidRPr="006A4036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A4036" w:rsidRPr="00404A31" w:rsidRDefault="006A4036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E065EF" w:rsidRDefault="00E065EF"/>
    <w:sectPr w:rsidR="00E065EF" w:rsidSect="007149D8">
      <w:headerReference w:type="default" r:id="rId7"/>
      <w:pgSz w:w="11905" w:h="16837"/>
      <w:pgMar w:top="1176" w:right="478" w:bottom="1920" w:left="993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D6B" w:rsidRDefault="000E3D6B">
      <w:r>
        <w:separator/>
      </w:r>
    </w:p>
  </w:endnote>
  <w:endnote w:type="continuationSeparator" w:id="0">
    <w:p w:rsidR="000E3D6B" w:rsidRDefault="000E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D6B" w:rsidRDefault="000E3D6B"/>
  </w:footnote>
  <w:footnote w:type="continuationSeparator" w:id="0">
    <w:p w:rsidR="000E3D6B" w:rsidRDefault="000E3D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131E3"/>
    <w:rsid w:val="00033AE7"/>
    <w:rsid w:val="000437B0"/>
    <w:rsid w:val="00057451"/>
    <w:rsid w:val="00095306"/>
    <w:rsid w:val="000B21E2"/>
    <w:rsid w:val="000C7AE1"/>
    <w:rsid w:val="000E1DBC"/>
    <w:rsid w:val="000E3D6B"/>
    <w:rsid w:val="000E7EF2"/>
    <w:rsid w:val="00105CD0"/>
    <w:rsid w:val="00154E88"/>
    <w:rsid w:val="00196933"/>
    <w:rsid w:val="001A6590"/>
    <w:rsid w:val="001A794A"/>
    <w:rsid w:val="00213799"/>
    <w:rsid w:val="00216D5C"/>
    <w:rsid w:val="00262CAB"/>
    <w:rsid w:val="00276EBC"/>
    <w:rsid w:val="00293A41"/>
    <w:rsid w:val="002B06E7"/>
    <w:rsid w:val="002F0150"/>
    <w:rsid w:val="00340A76"/>
    <w:rsid w:val="0037093B"/>
    <w:rsid w:val="0039134E"/>
    <w:rsid w:val="00396A4C"/>
    <w:rsid w:val="00415907"/>
    <w:rsid w:val="00477FE8"/>
    <w:rsid w:val="004874F0"/>
    <w:rsid w:val="004B3E1A"/>
    <w:rsid w:val="00504D6B"/>
    <w:rsid w:val="0052006C"/>
    <w:rsid w:val="00537BD5"/>
    <w:rsid w:val="005759AA"/>
    <w:rsid w:val="00584716"/>
    <w:rsid w:val="00590DA4"/>
    <w:rsid w:val="005F479A"/>
    <w:rsid w:val="00604C2D"/>
    <w:rsid w:val="006241AE"/>
    <w:rsid w:val="0064017F"/>
    <w:rsid w:val="00670BF2"/>
    <w:rsid w:val="00686A9F"/>
    <w:rsid w:val="006A3F74"/>
    <w:rsid w:val="006A4036"/>
    <w:rsid w:val="006C22F7"/>
    <w:rsid w:val="006C3720"/>
    <w:rsid w:val="006F0900"/>
    <w:rsid w:val="00711ADA"/>
    <w:rsid w:val="007149D8"/>
    <w:rsid w:val="00733DAA"/>
    <w:rsid w:val="007A6AEA"/>
    <w:rsid w:val="007B62F5"/>
    <w:rsid w:val="007F3483"/>
    <w:rsid w:val="0083345B"/>
    <w:rsid w:val="00841DD2"/>
    <w:rsid w:val="008A2AF1"/>
    <w:rsid w:val="008C65A7"/>
    <w:rsid w:val="008E2803"/>
    <w:rsid w:val="008E4C58"/>
    <w:rsid w:val="0091353C"/>
    <w:rsid w:val="0093092E"/>
    <w:rsid w:val="009570ED"/>
    <w:rsid w:val="00962378"/>
    <w:rsid w:val="0097205F"/>
    <w:rsid w:val="009E6885"/>
    <w:rsid w:val="009F2C0D"/>
    <w:rsid w:val="00A64EFC"/>
    <w:rsid w:val="00A831EA"/>
    <w:rsid w:val="00B40612"/>
    <w:rsid w:val="00B66EBB"/>
    <w:rsid w:val="00BA597B"/>
    <w:rsid w:val="00BC0FE4"/>
    <w:rsid w:val="00BF689B"/>
    <w:rsid w:val="00C20C39"/>
    <w:rsid w:val="00C21F9B"/>
    <w:rsid w:val="00C34093"/>
    <w:rsid w:val="00C47712"/>
    <w:rsid w:val="00C70946"/>
    <w:rsid w:val="00CD555C"/>
    <w:rsid w:val="00CD651F"/>
    <w:rsid w:val="00CE5BDD"/>
    <w:rsid w:val="00CF4CC8"/>
    <w:rsid w:val="00D07653"/>
    <w:rsid w:val="00D17D28"/>
    <w:rsid w:val="00D2591B"/>
    <w:rsid w:val="00D27364"/>
    <w:rsid w:val="00D34631"/>
    <w:rsid w:val="00D539CE"/>
    <w:rsid w:val="00D72608"/>
    <w:rsid w:val="00D937F2"/>
    <w:rsid w:val="00D94FC0"/>
    <w:rsid w:val="00DA2296"/>
    <w:rsid w:val="00DB68FA"/>
    <w:rsid w:val="00DD1898"/>
    <w:rsid w:val="00DD2587"/>
    <w:rsid w:val="00DE2444"/>
    <w:rsid w:val="00DF0E97"/>
    <w:rsid w:val="00E065EF"/>
    <w:rsid w:val="00E540F5"/>
    <w:rsid w:val="00EA5D52"/>
    <w:rsid w:val="00F6392C"/>
    <w:rsid w:val="00F73D31"/>
    <w:rsid w:val="00F754AD"/>
    <w:rsid w:val="00FA6F02"/>
    <w:rsid w:val="00FA759A"/>
    <w:rsid w:val="00FC7F64"/>
    <w:rsid w:val="00FE2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933D6-260B-4163-AEE1-AC22B6E5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Нигматуллина Залина Анасовна</cp:lastModifiedBy>
  <cp:revision>2</cp:revision>
  <dcterms:created xsi:type="dcterms:W3CDTF">2021-12-20T08:14:00Z</dcterms:created>
  <dcterms:modified xsi:type="dcterms:W3CDTF">2021-12-20T08:14:00Z</dcterms:modified>
</cp:coreProperties>
</file>