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E436E" w:rsidRDefault="003E436E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приказа</w:t>
      </w:r>
      <w:r w:rsidR="00261F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Главного управления ветеринарии Кабинета Министров </w:t>
      </w:r>
    </w:p>
    <w:p w:rsidR="00D7129A" w:rsidRDefault="003E436E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 xml:space="preserve">О внесении изменений в приказ Главного </w:t>
      </w:r>
      <w:proofErr w:type="gramStart"/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>управления ветеринарии Кабинета М</w:t>
      </w:r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>нистров Республики</w:t>
      </w:r>
      <w:proofErr w:type="gramEnd"/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 xml:space="preserve"> Татарстан от 19.10.2020 № 134-од «Об утверждении Админ</w:t>
      </w:r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>и</w:t>
      </w:r>
      <w:r w:rsidR="003E436E" w:rsidRPr="003E436E">
        <w:rPr>
          <w:rFonts w:ascii="Times New Roman" w:hAnsi="Times New Roman" w:cs="Times New Roman"/>
          <w:sz w:val="28"/>
          <w:szCs w:val="24"/>
          <w:u w:val="single"/>
        </w:rPr>
        <w:t>стративного регламента предоставления государственной услуги по уведомительной (добровольной) регистрации собак в Республике Татарстан</w:t>
      </w:r>
      <w:r w:rsidR="00547ECD" w:rsidRPr="00547ECD">
        <w:rPr>
          <w:rFonts w:ascii="Times New Roman" w:hAnsi="Times New Roman" w:cs="Times New Roman"/>
          <w:sz w:val="28"/>
          <w:szCs w:val="24"/>
          <w:u w:val="single"/>
        </w:rPr>
        <w:t>»</w:t>
      </w:r>
      <w:bookmarkStart w:id="0" w:name="_GoBack"/>
      <w:bookmarkEnd w:id="0"/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639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436E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47ECD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2</cp:revision>
  <dcterms:created xsi:type="dcterms:W3CDTF">2021-11-22T06:01:00Z</dcterms:created>
  <dcterms:modified xsi:type="dcterms:W3CDTF">2021-11-22T06:01:00Z</dcterms:modified>
</cp:coreProperties>
</file>