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74587" w:rsidRPr="00F7458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>б Общественном совете при Министерстве цифрового развития государственного управления, информационных технологий и связи Республики Татарстан</w:t>
      </w:r>
      <w:r w:rsidR="00C07CBA" w:rsidRPr="00C07CBA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5589D" w:rsidRPr="00E2255E" w:rsidRDefault="0055589D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2480"/>
        <w:gridCol w:w="2993"/>
        <w:gridCol w:w="1901"/>
        <w:gridCol w:w="1784"/>
      </w:tblGrid>
      <w:tr w:rsidR="0073269C" w:rsidRPr="00825E8C" w:rsidTr="00F87B5E">
        <w:tc>
          <w:tcPr>
            <w:tcW w:w="9776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F87B5E">
        <w:tc>
          <w:tcPr>
            <w:tcW w:w="61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299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685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F87B5E">
        <w:trPr>
          <w:trHeight w:val="4634"/>
        </w:trPr>
        <w:tc>
          <w:tcPr>
            <w:tcW w:w="618" w:type="dxa"/>
          </w:tcPr>
          <w:p w:rsidR="0073269C" w:rsidRPr="00825E8C" w:rsidRDefault="00232FEF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80" w:type="dxa"/>
          </w:tcPr>
          <w:p w:rsidR="0073269C" w:rsidRPr="00D268E8" w:rsidRDefault="00232FEF" w:rsidP="00232FE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 w:rsidRPr="00D268E8">
              <w:rPr>
                <w:color w:val="000000"/>
              </w:rPr>
              <w:t>Гибатдинов</w:t>
            </w:r>
            <w:proofErr w:type="spellEnd"/>
            <w:r w:rsidRPr="00D268E8">
              <w:rPr>
                <w:color w:val="000000"/>
              </w:rPr>
              <w:t xml:space="preserve"> Рамис </w:t>
            </w:r>
            <w:proofErr w:type="spellStart"/>
            <w:r w:rsidRPr="00D268E8">
              <w:rPr>
                <w:color w:val="000000"/>
              </w:rPr>
              <w:t>Минивагизович</w:t>
            </w:r>
            <w:proofErr w:type="spellEnd"/>
            <w:r w:rsidRPr="00D268E8">
              <w:rPr>
                <w:color w:val="000000"/>
              </w:rPr>
              <w:t>, распоряжение Минюста РФ от 23.06.2017 № 2754</w:t>
            </w:r>
          </w:p>
        </w:tc>
        <w:tc>
          <w:tcPr>
            <w:tcW w:w="2993" w:type="dxa"/>
          </w:tcPr>
          <w:p w:rsidR="00232FEF" w:rsidRPr="00825E8C" w:rsidRDefault="009B329A" w:rsidP="009B329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широта дискреционных полномочий, о</w:t>
            </w:r>
            <w:r w:rsidR="00232FEF" w:rsidRPr="00D268E8">
              <w:rPr>
                <w:color w:val="000000"/>
              </w:rPr>
              <w:t xml:space="preserve">тсутствие или неполнота административных процедур, </w:t>
            </w:r>
            <w:r>
              <w:rPr>
                <w:color w:val="000000"/>
              </w:rPr>
              <w:t>ю</w:t>
            </w:r>
            <w:r w:rsidR="00232FEF" w:rsidRPr="00D268E8">
              <w:rPr>
                <w:color w:val="000000"/>
              </w:rPr>
              <w:t>ридико-лингвистическая неопределенность</w:t>
            </w:r>
          </w:p>
        </w:tc>
        <w:tc>
          <w:tcPr>
            <w:tcW w:w="3685" w:type="dxa"/>
            <w:gridSpan w:val="2"/>
          </w:tcPr>
          <w:p w:rsidR="0073269C" w:rsidRPr="00F87B5E" w:rsidRDefault="00D268E8" w:rsidP="00F87B5E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B5E">
              <w:rPr>
                <w:rFonts w:ascii="Times New Roman" w:hAnsi="Times New Roman"/>
                <w:sz w:val="24"/>
                <w:szCs w:val="24"/>
              </w:rPr>
              <w:t>При доработке указанного проекта постановления Министерством будут учтены замечания, за исключением замечания к</w:t>
            </w:r>
            <w:r w:rsidR="009B329A" w:rsidRPr="00F87B5E">
              <w:rPr>
                <w:rFonts w:ascii="Times New Roman" w:hAnsi="Times New Roman"/>
                <w:sz w:val="24"/>
                <w:szCs w:val="24"/>
              </w:rPr>
              <w:t xml:space="preserve"> абзацу первому</w:t>
            </w:r>
            <w:r w:rsidRPr="00F87B5E">
              <w:rPr>
                <w:rFonts w:ascii="Times New Roman" w:hAnsi="Times New Roman"/>
                <w:sz w:val="24"/>
                <w:szCs w:val="24"/>
              </w:rPr>
              <w:t xml:space="preserve"> пункт</w:t>
            </w:r>
            <w:r w:rsidR="009B329A" w:rsidRPr="00F87B5E">
              <w:rPr>
                <w:rFonts w:ascii="Times New Roman" w:hAnsi="Times New Roman"/>
                <w:sz w:val="24"/>
                <w:szCs w:val="24"/>
              </w:rPr>
              <w:t>а</w:t>
            </w:r>
            <w:r w:rsidRPr="00F87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329A" w:rsidRPr="00F87B5E">
              <w:rPr>
                <w:rFonts w:ascii="Times New Roman" w:hAnsi="Times New Roman"/>
                <w:sz w:val="24"/>
                <w:szCs w:val="24"/>
              </w:rPr>
              <w:t>5.4</w:t>
            </w:r>
            <w:r w:rsidRPr="00F87B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87B5E" w:rsidRPr="00F87B5E">
              <w:rPr>
                <w:rFonts w:ascii="Times New Roman" w:hAnsi="Times New Roman"/>
                <w:sz w:val="24"/>
                <w:szCs w:val="24"/>
              </w:rPr>
              <w:t>который Мини</w:t>
            </w:r>
            <w:bookmarkStart w:id="0" w:name="_GoBack"/>
            <w:bookmarkEnd w:id="0"/>
            <w:r w:rsidR="00F87B5E" w:rsidRPr="00F87B5E">
              <w:rPr>
                <w:rFonts w:ascii="Times New Roman" w:hAnsi="Times New Roman"/>
                <w:sz w:val="24"/>
                <w:szCs w:val="24"/>
              </w:rPr>
              <w:t xml:space="preserve">стерство считаем необходимым оставить без изменения, в связи с тем, что формулировка «заранее уведомив» используется в постановлении Кабинета Министров Республики Татарстан </w:t>
            </w:r>
            <w:r w:rsidR="00F87B5E" w:rsidRPr="00F87B5E">
              <w:rPr>
                <w:rFonts w:ascii="Times New Roman" w:hAnsi="Times New Roman"/>
                <w:color w:val="000000"/>
                <w:sz w:val="24"/>
                <w:szCs w:val="24"/>
              </w:rPr>
              <w:t>от 18.11.2010 № 906 «Об общественном совете при министерстве, государственном комитете, ведомстве Республики Татарстан».</w:t>
            </w:r>
          </w:p>
        </w:tc>
      </w:tr>
      <w:tr w:rsidR="0073269C" w:rsidRPr="00825E8C" w:rsidTr="00F87B5E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99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685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87B5E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99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685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87B5E">
        <w:tc>
          <w:tcPr>
            <w:tcW w:w="9776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F87B5E">
        <w:tc>
          <w:tcPr>
            <w:tcW w:w="618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0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299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685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F87B5E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9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5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F87B5E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9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5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F87B5E">
        <w:tc>
          <w:tcPr>
            <w:tcW w:w="618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80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99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685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F87B5E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78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87B5E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78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87B5E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78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F87B5E">
        <w:tc>
          <w:tcPr>
            <w:tcW w:w="7992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78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35D23"/>
    <w:rsid w:val="001828BC"/>
    <w:rsid w:val="002303A8"/>
    <w:rsid w:val="00232FEF"/>
    <w:rsid w:val="002707CE"/>
    <w:rsid w:val="002B35DE"/>
    <w:rsid w:val="0032614B"/>
    <w:rsid w:val="00350FDB"/>
    <w:rsid w:val="00361E62"/>
    <w:rsid w:val="00363A40"/>
    <w:rsid w:val="00373A46"/>
    <w:rsid w:val="003950C4"/>
    <w:rsid w:val="003A36DA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5589D"/>
    <w:rsid w:val="00586EAC"/>
    <w:rsid w:val="005C3B0B"/>
    <w:rsid w:val="0061308D"/>
    <w:rsid w:val="00631AEB"/>
    <w:rsid w:val="006B6D3C"/>
    <w:rsid w:val="0073269C"/>
    <w:rsid w:val="007572C1"/>
    <w:rsid w:val="00761FAF"/>
    <w:rsid w:val="007A04BD"/>
    <w:rsid w:val="007D0956"/>
    <w:rsid w:val="007D1F4D"/>
    <w:rsid w:val="00806F9F"/>
    <w:rsid w:val="00820299"/>
    <w:rsid w:val="00826BF8"/>
    <w:rsid w:val="0084098C"/>
    <w:rsid w:val="0085409C"/>
    <w:rsid w:val="008573F7"/>
    <w:rsid w:val="00864ED4"/>
    <w:rsid w:val="00872020"/>
    <w:rsid w:val="008C285C"/>
    <w:rsid w:val="008C6E23"/>
    <w:rsid w:val="008D32E2"/>
    <w:rsid w:val="008F4A9E"/>
    <w:rsid w:val="00937CDC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C07CBA"/>
    <w:rsid w:val="00C13C42"/>
    <w:rsid w:val="00C15D68"/>
    <w:rsid w:val="00C54FC5"/>
    <w:rsid w:val="00CB1E3A"/>
    <w:rsid w:val="00CC0DB7"/>
    <w:rsid w:val="00CC2170"/>
    <w:rsid w:val="00CE1D75"/>
    <w:rsid w:val="00D24704"/>
    <w:rsid w:val="00D268E8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03BC-7D15-4088-A8C9-2E565654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2021-12-01T06:51:00Z</dcterms:created>
  <dcterms:modified xsi:type="dcterms:W3CDTF">2021-12-01T07:07:00Z</dcterms:modified>
</cp:coreProperties>
</file>