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82AA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D13E9" w:rsidRPr="003D13E9">
        <w:rPr>
          <w:rStyle w:val="pt-a0"/>
          <w:bCs/>
          <w:color w:val="000000"/>
          <w:sz w:val="28"/>
          <w:szCs w:val="28"/>
        </w:rPr>
        <w:t>проект</w:t>
      </w:r>
      <w:r w:rsidR="003D13E9">
        <w:rPr>
          <w:rStyle w:val="pt-a0"/>
          <w:bCs/>
          <w:color w:val="000000"/>
          <w:sz w:val="28"/>
          <w:szCs w:val="28"/>
        </w:rPr>
        <w:t>а</w:t>
      </w:r>
      <w:r w:rsidR="003D13E9" w:rsidRPr="003D13E9">
        <w:rPr>
          <w:rStyle w:val="pt-a0"/>
          <w:bCs/>
          <w:color w:val="000000"/>
          <w:sz w:val="28"/>
          <w:szCs w:val="28"/>
        </w:rPr>
        <w:t xml:space="preserve"> </w:t>
      </w:r>
      <w:r w:rsidR="002951E9" w:rsidRPr="002951E9">
        <w:rPr>
          <w:rStyle w:val="pt-a0"/>
          <w:bCs/>
          <w:color w:val="000000"/>
          <w:sz w:val="28"/>
          <w:szCs w:val="28"/>
        </w:rPr>
        <w:t>приказа Государственного комитета Республики Татарстан по биологическим ресурсам "О внесении изменений в приказ Государственного комитета Республики Татарстан по биологическим ресурсам от 11.11.2020 №346-од «Об утверждении Административного регламента предоставления государственной услуги по направлению уведомления о соответствии построенных или реконструированных объекта индивидуальног</w:t>
      </w:r>
      <w:r w:rsidR="002951E9">
        <w:rPr>
          <w:rStyle w:val="pt-a0"/>
          <w:bCs/>
          <w:color w:val="000000"/>
          <w:sz w:val="28"/>
          <w:szCs w:val="28"/>
        </w:rPr>
        <w:t>о жилищного строительства или сад</w:t>
      </w:r>
      <w:bookmarkStart w:id="0" w:name="_GoBack"/>
      <w:bookmarkEnd w:id="0"/>
      <w:r w:rsidR="002951E9" w:rsidRPr="002951E9">
        <w:rPr>
          <w:rStyle w:val="pt-a0"/>
          <w:bCs/>
          <w:color w:val="000000"/>
          <w:sz w:val="28"/>
          <w:szCs w:val="28"/>
        </w:rPr>
        <w:t>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3.1 Федерального закона от 14 марта 1995 года № 33-ФЗ «Об особо охраняемых природных территориях»)</w:t>
      </w:r>
    </w:p>
    <w:p w:rsidR="002951E9" w:rsidRPr="00825E8C" w:rsidRDefault="002951E9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81320"/>
    <w:rsid w:val="002951E9"/>
    <w:rsid w:val="0029650F"/>
    <w:rsid w:val="002B624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82AAC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AC7E03"/>
    <w:rsid w:val="00B31B20"/>
    <w:rsid w:val="00B83903"/>
    <w:rsid w:val="00B848B9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D</cp:lastModifiedBy>
  <cp:revision>6</cp:revision>
  <dcterms:created xsi:type="dcterms:W3CDTF">2021-07-22T13:03:00Z</dcterms:created>
  <dcterms:modified xsi:type="dcterms:W3CDTF">2021-10-07T14:18:00Z</dcterms:modified>
</cp:coreProperties>
</file>