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35662" w:rsidRDefault="00255B92" w:rsidP="00F35662">
      <w:pPr>
        <w:autoSpaceDE w:val="0"/>
        <w:autoSpaceDN w:val="0"/>
        <w:adjustRightInd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35662" w:rsidRPr="00A33B66">
        <w:rPr>
          <w:rStyle w:val="a3"/>
          <w:rFonts w:ascii="Times New Roman" w:hAnsi="Times New Roman" w:cs="Times New Roman"/>
          <w:i w:val="0"/>
          <w:sz w:val="28"/>
          <w:szCs w:val="28"/>
        </w:rPr>
        <w:t>«О внесении изменений в 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 сентября 2016 г.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F35662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F35662" w:rsidRDefault="00F35662" w:rsidP="00F35662">
      <w:pPr>
        <w:autoSpaceDE w:val="0"/>
        <w:autoSpaceDN w:val="0"/>
        <w:adjustRightInd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3566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35662">
      <w:pgSz w:w="11905" w:h="16838"/>
      <w:pgMar w:top="567" w:right="851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5662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6ABD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12</cp:revision>
  <dcterms:created xsi:type="dcterms:W3CDTF">2018-03-05T07:38:00Z</dcterms:created>
  <dcterms:modified xsi:type="dcterms:W3CDTF">2021-09-06T10:45:00Z</dcterms:modified>
</cp:coreProperties>
</file>